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43" w:rsidRPr="008C5443" w:rsidRDefault="008C5443" w:rsidP="008C5443">
      <w:pPr>
        <w:pStyle w:val="a5"/>
        <w:rPr>
          <w:rFonts w:ascii="Arial" w:hAnsi="Arial" w:cs="Arial"/>
          <w:b w:val="0"/>
          <w:sz w:val="24"/>
          <w:szCs w:val="24"/>
        </w:rPr>
      </w:pPr>
      <w:r w:rsidRPr="008C5443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8C5443" w:rsidRPr="008C5443" w:rsidRDefault="008C5443" w:rsidP="008C5443">
      <w:pPr>
        <w:pStyle w:val="a5"/>
        <w:rPr>
          <w:rFonts w:ascii="Arial" w:hAnsi="Arial" w:cs="Arial"/>
          <w:b w:val="0"/>
          <w:sz w:val="24"/>
          <w:szCs w:val="24"/>
        </w:rPr>
      </w:pPr>
      <w:r w:rsidRPr="008C5443">
        <w:rPr>
          <w:rFonts w:ascii="Arial" w:hAnsi="Arial" w:cs="Arial"/>
          <w:b w:val="0"/>
          <w:sz w:val="24"/>
          <w:szCs w:val="24"/>
        </w:rPr>
        <w:t>ПИМЕНО-ЧЕРНЯНСКОГО СЕЛЬСКОГО ПОСЕЛЕНИЯ</w:t>
      </w:r>
    </w:p>
    <w:p w:rsidR="008C5443" w:rsidRPr="008C5443" w:rsidRDefault="008C5443" w:rsidP="008C5443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C5443">
        <w:rPr>
          <w:rFonts w:ascii="Arial" w:hAnsi="Arial" w:cs="Arial"/>
          <w:b w:val="0"/>
          <w:color w:val="auto"/>
          <w:sz w:val="24"/>
          <w:szCs w:val="24"/>
        </w:rPr>
        <w:t>КОТЕЛЬНИКОВСКОГО  МУНИЦИПАЛЬНОГО  РАЙОНА</w:t>
      </w:r>
    </w:p>
    <w:p w:rsidR="008C5443" w:rsidRPr="008C5443" w:rsidRDefault="008C5443" w:rsidP="008C54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5443">
        <w:rPr>
          <w:rFonts w:ascii="Arial" w:hAnsi="Arial" w:cs="Arial"/>
          <w:sz w:val="24"/>
          <w:szCs w:val="24"/>
        </w:rPr>
        <w:t>ВОЛГОГРАДСКОЙ  ОБЛАСТИ</w:t>
      </w:r>
    </w:p>
    <w:p w:rsidR="008C5443" w:rsidRPr="008C5443" w:rsidRDefault="008C5443" w:rsidP="008C5443">
      <w:pPr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</w:p>
    <w:p w:rsidR="008C5443" w:rsidRPr="008C5443" w:rsidRDefault="008C5443" w:rsidP="008C544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C5443">
        <w:rPr>
          <w:rFonts w:ascii="Arial" w:hAnsi="Arial" w:cs="Arial"/>
          <w:sz w:val="24"/>
          <w:szCs w:val="24"/>
        </w:rPr>
        <w:t>ПОСТАНОВЛЕНИЕ</w:t>
      </w:r>
    </w:p>
    <w:p w:rsidR="008C5443" w:rsidRPr="008C5443" w:rsidRDefault="008C5443" w:rsidP="008C544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C5443" w:rsidRPr="008C5443" w:rsidRDefault="008C5443" w:rsidP="008C54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544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03 мая </w:t>
      </w:r>
      <w:r w:rsidRPr="008C5443">
        <w:rPr>
          <w:rFonts w:ascii="Arial" w:hAnsi="Arial" w:cs="Arial"/>
          <w:sz w:val="24"/>
          <w:szCs w:val="24"/>
        </w:rPr>
        <w:t xml:space="preserve">    2017 года  </w:t>
      </w:r>
      <w:r w:rsidRPr="008C5443">
        <w:rPr>
          <w:rFonts w:ascii="Arial" w:hAnsi="Arial" w:cs="Arial"/>
          <w:sz w:val="24"/>
          <w:szCs w:val="24"/>
        </w:rPr>
        <w:tab/>
      </w:r>
      <w:r w:rsidRPr="008C5443">
        <w:rPr>
          <w:rFonts w:ascii="Arial" w:hAnsi="Arial" w:cs="Arial"/>
          <w:sz w:val="24"/>
          <w:szCs w:val="24"/>
        </w:rPr>
        <w:tab/>
      </w:r>
      <w:r w:rsidRPr="008C5443">
        <w:rPr>
          <w:rFonts w:ascii="Arial" w:hAnsi="Arial" w:cs="Arial"/>
          <w:sz w:val="24"/>
          <w:szCs w:val="24"/>
        </w:rPr>
        <w:tab/>
        <w:t xml:space="preserve">№   </w:t>
      </w:r>
      <w:r>
        <w:rPr>
          <w:rFonts w:ascii="Arial" w:hAnsi="Arial" w:cs="Arial"/>
          <w:sz w:val="24"/>
          <w:szCs w:val="24"/>
        </w:rPr>
        <w:t xml:space="preserve"> 26</w:t>
      </w:r>
    </w:p>
    <w:p w:rsidR="008C5443" w:rsidRPr="008C5443" w:rsidRDefault="008C5443" w:rsidP="008C54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443" w:rsidRPr="008C5443" w:rsidRDefault="008C5443" w:rsidP="008C5443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органами исполнительной власти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443" w:rsidRDefault="008C5443" w:rsidP="008C544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4" w:anchor="/document/12154854/entry/1304" w:history="1">
        <w:r w:rsidRPr="008C544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частью 4 статьи 13</w:t>
        </w:r>
      </w:hyperlink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24 июля 2007 г. N 209-ФЗ "О развитии малого и среднего предпринимательства в Российской Федерации"</w:t>
      </w:r>
      <w:r w:rsidR="00897C03">
        <w:rPr>
          <w:rFonts w:ascii="Arial" w:eastAsia="Times New Roman" w:hAnsi="Arial" w:cs="Arial"/>
          <w:sz w:val="24"/>
          <w:szCs w:val="24"/>
          <w:lang w:eastAsia="ru-RU"/>
        </w:rPr>
        <w:t>, 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897C03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="00897C0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</w:t>
      </w:r>
      <w:hyperlink r:id="rId5" w:anchor="/document/24740076/entry/1000" w:history="1">
        <w:r w:rsidRPr="008C544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создания координационных или совещательных органов в области развития малого и среднего предпринимательства органами исполнительной власти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со дня его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обнародования на информационном стенде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8C5443" w:rsidRPr="008C5443" w:rsidTr="008C5443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C5443" w:rsidRDefault="008C5443" w:rsidP="008C54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8C5443" w:rsidRPr="008C5443" w:rsidRDefault="008C5443" w:rsidP="008C54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50" w:type="pct"/>
            <w:vAlign w:val="bottom"/>
            <w:hideMark/>
          </w:tcPr>
          <w:p w:rsidR="008C5443" w:rsidRPr="008C5443" w:rsidRDefault="008C5443" w:rsidP="008C54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О.В. Кувшинов</w:t>
            </w:r>
          </w:p>
        </w:tc>
      </w:tr>
    </w:tbl>
    <w:p w:rsid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443" w:rsidRDefault="008C5443" w:rsidP="008C54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</w:t>
      </w:r>
    </w:p>
    <w:p w:rsidR="008C5443" w:rsidRDefault="008C5443" w:rsidP="008C54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8C5443" w:rsidRDefault="008C5443" w:rsidP="008C54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№ 26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C5443" w:rsidRDefault="008C5443" w:rsidP="008C54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03.05.2017 г.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создания координационных или совещательных органов в области развития малого и среднего предпринимательства органами исполнительной власти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Координационный или совещательный орган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развития малого и среднего предпринимательства (дал</w:t>
      </w:r>
      <w:r>
        <w:rPr>
          <w:rFonts w:ascii="Arial" w:eastAsia="Times New Roman" w:hAnsi="Arial" w:cs="Arial"/>
          <w:sz w:val="24"/>
          <w:szCs w:val="24"/>
          <w:lang w:eastAsia="ru-RU"/>
        </w:rPr>
        <w:t>ее именуется - координационный орган) создае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тся при органах исполнительной власти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2. В св</w:t>
      </w:r>
      <w:r>
        <w:rPr>
          <w:rFonts w:ascii="Arial" w:eastAsia="Times New Roman" w:hAnsi="Arial" w:cs="Arial"/>
          <w:sz w:val="24"/>
          <w:szCs w:val="24"/>
          <w:lang w:eastAsia="ru-RU"/>
        </w:rPr>
        <w:t>оей деятельности координационный орган руководствуе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тся федеральным законодательством,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нормативными правовыми актами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настоящим Порядком.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Координационный орган создае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тся в целях: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выдвижения и поддержки инициатив, имеющих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значение и направленных на реализацию государственной политики в области развития малого и среднего предпринимательства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общественной экспертизы проектов нормативных правовых актов </w:t>
      </w:r>
      <w:proofErr w:type="spellStart"/>
      <w:r w:rsidR="00F40EA2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40EA2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области, регулирующих развитие малого и среднего предпринимательства;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выработки рекомендаций органам исполнительной власти</w:t>
      </w:r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40EA2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40EA2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при определении приоритетов в области развития малого и среднего предпринимательства;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к выработке по данным вопросам рекомендаций.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Координационный орган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 следующие функции: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участвуе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>т в формировании и реализации государственной политики в области развития малого и среднего предпринимательства на 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области;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обеспечивае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т координацию деятельности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и некоммерческих организаций, выражающих интересы субъектов малого и среднего предпринимательства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(далее именуются - некоммерческие организации), по вопросам развития малого и среднего предпринимательства;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разрабатывае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>т предложения: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по совершенствованию законодательства в области предпринимательской деятельности, финансовой, кредитной, налоговой, лицензионной и инвестиционной политики, имущественных отношений;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по совершенствованию системы и механизмов финансовой поддержки субъектов малого и среднего предпринимательства;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по формированию и развитию инфраструктуры поддержки субъектов малого и среднего предпринимательства и обеспечению ее деятельности;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по развитию инвестиционной и инновационной деятельности;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г) обеспечивае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>т взаимодействие органов исполнительной власти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с некоммерческими организациями;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 анализируе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>т состояние и проблемы развития малого и среднего предпринимательства;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е) разрабатывае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>т рекомендации органам исполнительной власти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по устранению административных барьеров, препятствующих развитию малого и среднего предпринимательства;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ж) участвуе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т в рассмотрении вопросов, связанных с передачей прав владения и (или) пользования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имуществом субъектам малого и среднего предпринимательства;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 осуществляе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>т иные функции, способствующие развитию малого и среднего предпринимательства, в соответствии с действующим законодательством.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Координационный орган формируе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>тся на представительной основе. В состав координационного органа входят председатель, заместитель (заместители) председателя, секретарь и другие члены координационного органа.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Председателем координационного органа является </w:t>
      </w:r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F40EA2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40EA2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при котором с</w:t>
      </w:r>
      <w:r w:rsidR="00F40EA2">
        <w:rPr>
          <w:rFonts w:ascii="Arial" w:eastAsia="Times New Roman" w:hAnsi="Arial" w:cs="Arial"/>
          <w:sz w:val="24"/>
          <w:szCs w:val="24"/>
          <w:lang w:eastAsia="ru-RU"/>
        </w:rPr>
        <w:t>оздается координационный орган.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состав координационного  органа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в зависимости о</w:t>
      </w:r>
      <w:r>
        <w:rPr>
          <w:rFonts w:ascii="Arial" w:eastAsia="Times New Roman" w:hAnsi="Arial" w:cs="Arial"/>
          <w:sz w:val="24"/>
          <w:szCs w:val="24"/>
          <w:lang w:eastAsia="ru-RU"/>
        </w:rPr>
        <w:t>т задач, для решения которых он создае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тся, могут включаться </w:t>
      </w:r>
      <w:r>
        <w:rPr>
          <w:rFonts w:ascii="Arial" w:eastAsia="Times New Roman" w:hAnsi="Arial" w:cs="Arial"/>
          <w:sz w:val="24"/>
          <w:szCs w:val="24"/>
          <w:lang w:eastAsia="ru-RU"/>
        </w:rPr>
        <w:t>(по согласованию) представители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области, некоммерческих организаций.</w:t>
      </w:r>
    </w:p>
    <w:p w:rsidR="008C5443" w:rsidRPr="008C5443" w:rsidRDefault="00F40EA2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Координационный орган создае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тся по инициативе: органов исполнительной власти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="008C5443" w:rsidRPr="008C544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области; некоммерческих организаций.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7. В случае обращения некоммерческой организации к </w:t>
      </w:r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proofErr w:type="spellStart"/>
      <w:r w:rsidR="00F40EA2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с предложением создать при данном органе координационный орган </w:t>
      </w:r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глава сельского поселения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 обязан в течение 20 календарных дней со дня поступления обращения рассмотреть вопрос о создании такого координационного органа.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8. Предложение о создании координационного органа (далее именуется - предложение) должно содержать: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предполагаемое наименование координационного органа;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обоснование необходимости создания координационного органа;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цели создания координационного органа;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персональный состав координационного органа.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9. По результатам рассмотрения предложения органом исполнительной власти </w:t>
      </w:r>
      <w:proofErr w:type="spellStart"/>
      <w:r w:rsidR="00F40EA2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40EA2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принимается одно из следующих решений: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о создании координационного органа;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об отказе в создании координационного органа.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>Основаниями для отказа в создании координационного органа являются: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координационного органа при органе исполнительной власти </w:t>
      </w:r>
      <w:proofErr w:type="spellStart"/>
      <w:r w:rsidR="00F40EA2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40EA2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области, в адрес которого поступило предложение;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целей, для решения которых предлагается создать координационный орган, не относится к полномочиям органа исполнительной власти </w:t>
      </w:r>
      <w:proofErr w:type="spellStart"/>
      <w:r w:rsidR="00F40EA2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40EA2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области, в адрес которого поступило предложение.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О принятом решении </w:t>
      </w:r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F40EA2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40EA2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в письменной форме уведомляе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т некоммерческие организации в течение 10 календарных дней со дня принятия соответствующего решения. В случае принятия решения об отказе в создании координационного органа в письменном уведомлении указываются причины отказа.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10. Решение о создании координационного органа оформляется правовым актом органа исполнительной власти </w:t>
      </w:r>
      <w:proofErr w:type="spellStart"/>
      <w:r w:rsidR="00F40EA2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40EA2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области, которым также утверждаются положение о координационном органе и его состав.</w:t>
      </w:r>
    </w:p>
    <w:p w:rsidR="008C5443" w:rsidRPr="008C5443" w:rsidRDefault="008C5443" w:rsidP="008C54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Правовой акт о создании координационного органа подлежит официальному </w:t>
      </w:r>
      <w:r w:rsidR="00F40EA2">
        <w:rPr>
          <w:rFonts w:ascii="Arial" w:eastAsia="Times New Roman" w:hAnsi="Arial" w:cs="Arial"/>
          <w:sz w:val="24"/>
          <w:szCs w:val="24"/>
          <w:lang w:eastAsia="ru-RU"/>
        </w:rPr>
        <w:t>обнародованию</w:t>
      </w:r>
      <w:r w:rsidRPr="008C5443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размещению </w:t>
      </w:r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в сети Интернет на официальном сайте органа исполнительной власти </w:t>
      </w:r>
      <w:proofErr w:type="spellStart"/>
      <w:r w:rsidR="00F40EA2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40EA2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="00F40EA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</w:t>
      </w:r>
      <w:r w:rsidR="00A45495">
        <w:rPr>
          <w:rFonts w:ascii="Arial" w:eastAsia="Times New Roman" w:hAnsi="Arial" w:cs="Arial"/>
          <w:sz w:val="24"/>
          <w:szCs w:val="24"/>
          <w:lang w:eastAsia="ru-RU"/>
        </w:rPr>
        <w:t>о района Волгоградской области.</w:t>
      </w:r>
    </w:p>
    <w:p w:rsidR="00601244" w:rsidRPr="008C5443" w:rsidRDefault="00601244" w:rsidP="008C5443">
      <w:pPr>
        <w:jc w:val="both"/>
        <w:rPr>
          <w:rFonts w:ascii="Arial" w:hAnsi="Arial" w:cs="Arial"/>
          <w:sz w:val="24"/>
          <w:szCs w:val="24"/>
        </w:rPr>
      </w:pPr>
    </w:p>
    <w:sectPr w:rsidR="00601244" w:rsidRPr="008C5443" w:rsidSect="0060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443"/>
    <w:rsid w:val="00601244"/>
    <w:rsid w:val="00897C03"/>
    <w:rsid w:val="008C5443"/>
    <w:rsid w:val="00A45495"/>
    <w:rsid w:val="00A46260"/>
    <w:rsid w:val="00B63E40"/>
    <w:rsid w:val="00F109EE"/>
    <w:rsid w:val="00F4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44"/>
  </w:style>
  <w:style w:type="paragraph" w:styleId="1">
    <w:name w:val="heading 1"/>
    <w:basedOn w:val="a"/>
    <w:next w:val="a"/>
    <w:link w:val="10"/>
    <w:uiPriority w:val="9"/>
    <w:qFormat/>
    <w:rsid w:val="008C5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C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C5443"/>
    <w:rPr>
      <w:i/>
      <w:iCs/>
    </w:rPr>
  </w:style>
  <w:style w:type="paragraph" w:customStyle="1" w:styleId="s1">
    <w:name w:val="s_1"/>
    <w:basedOn w:val="a"/>
    <w:rsid w:val="008C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5443"/>
    <w:rPr>
      <w:color w:val="0000FF"/>
      <w:u w:val="single"/>
    </w:rPr>
  </w:style>
  <w:style w:type="paragraph" w:customStyle="1" w:styleId="s16">
    <w:name w:val="s_16"/>
    <w:basedOn w:val="a"/>
    <w:rsid w:val="008C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8C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C54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3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2017-12-01T12:34:00Z</dcterms:created>
  <dcterms:modified xsi:type="dcterms:W3CDTF">2017-12-01T12:34:00Z</dcterms:modified>
</cp:coreProperties>
</file>