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47EE">
        <w:rPr>
          <w:rFonts w:ascii="Arial" w:hAnsi="Arial" w:cs="Arial"/>
          <w:b/>
          <w:sz w:val="24"/>
          <w:szCs w:val="24"/>
        </w:rPr>
        <w:t>АДМИНИСТРАЦИЯ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47EE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47EE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47E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</w:r>
      <w:r w:rsidRPr="006847EE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47EE">
        <w:rPr>
          <w:rFonts w:ascii="Arial" w:hAnsi="Arial" w:cs="Arial"/>
          <w:b/>
          <w:sz w:val="24"/>
          <w:szCs w:val="24"/>
        </w:rPr>
        <w:t>ПОСТАНОВЛЕНИЕ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47EE">
        <w:rPr>
          <w:rFonts w:ascii="Arial" w:hAnsi="Arial" w:cs="Arial"/>
          <w:b/>
          <w:sz w:val="24"/>
          <w:szCs w:val="24"/>
        </w:rPr>
        <w:t xml:space="preserve">от 20 октября 2017   года </w:t>
      </w:r>
      <w:r w:rsidRPr="006847EE">
        <w:rPr>
          <w:rFonts w:ascii="Arial" w:hAnsi="Arial" w:cs="Arial"/>
          <w:b/>
          <w:sz w:val="24"/>
          <w:szCs w:val="24"/>
        </w:rPr>
        <w:tab/>
      </w:r>
      <w:r w:rsidRPr="006847EE">
        <w:rPr>
          <w:rFonts w:ascii="Arial" w:hAnsi="Arial" w:cs="Arial"/>
          <w:b/>
          <w:sz w:val="24"/>
          <w:szCs w:val="24"/>
        </w:rPr>
        <w:tab/>
      </w:r>
      <w:r w:rsidRPr="006847EE">
        <w:rPr>
          <w:rFonts w:ascii="Arial" w:hAnsi="Arial" w:cs="Arial"/>
          <w:b/>
          <w:sz w:val="24"/>
          <w:szCs w:val="24"/>
        </w:rPr>
        <w:tab/>
      </w:r>
      <w:r w:rsidRPr="006847EE">
        <w:rPr>
          <w:rFonts w:ascii="Arial" w:hAnsi="Arial" w:cs="Arial"/>
          <w:b/>
          <w:sz w:val="24"/>
          <w:szCs w:val="24"/>
        </w:rPr>
        <w:tab/>
        <w:t>№  51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 xml:space="preserve"> 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847EE" w:rsidRPr="006847EE" w:rsidTr="00F14AC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7EE" w:rsidRPr="006847EE" w:rsidRDefault="006847EE" w:rsidP="00DC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7EE">
              <w:rPr>
                <w:rFonts w:ascii="Arial" w:hAnsi="Arial" w:cs="Arial"/>
                <w:sz w:val="24"/>
                <w:szCs w:val="24"/>
              </w:rPr>
              <w:t xml:space="preserve">«Об утверждении Порядка разработки, обсуждения, согласования и утверждения </w:t>
            </w:r>
            <w:proofErr w:type="spellStart"/>
            <w:r w:rsidRPr="006847EE">
              <w:rPr>
                <w:rFonts w:ascii="Arial" w:hAnsi="Arial" w:cs="Arial"/>
                <w:sz w:val="24"/>
                <w:szCs w:val="24"/>
              </w:rPr>
              <w:t>дизайн-проекта</w:t>
            </w:r>
            <w:proofErr w:type="spellEnd"/>
            <w:r w:rsidRPr="006847EE">
              <w:rPr>
                <w:rFonts w:ascii="Arial" w:hAnsi="Arial" w:cs="Arial"/>
                <w:sz w:val="24"/>
                <w:szCs w:val="24"/>
              </w:rPr>
              <w:t xml:space="preserve"> благоустройства </w:t>
            </w:r>
            <w:r w:rsidR="00DC52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7EE">
              <w:rPr>
                <w:rFonts w:ascii="Arial" w:hAnsi="Arial" w:cs="Arial"/>
                <w:sz w:val="24"/>
                <w:szCs w:val="24"/>
              </w:rPr>
              <w:t xml:space="preserve"> территории     общего пользования </w:t>
            </w:r>
            <w:proofErr w:type="spellStart"/>
            <w:r w:rsidRPr="006847EE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847E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6847EE" w:rsidRDefault="006847EE" w:rsidP="006847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47EE">
        <w:rPr>
          <w:rFonts w:ascii="Arial" w:hAnsi="Arial" w:cs="Arial"/>
          <w:sz w:val="24"/>
          <w:szCs w:val="24"/>
        </w:rPr>
        <w:t>Р</w:t>
      </w:r>
      <w:r w:rsidRPr="006847EE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6847EE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6847E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47EE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Пимено-Чернянского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Pr="006847EE">
        <w:rPr>
          <w:rFonts w:ascii="Arial" w:hAnsi="Arial" w:cs="Arial"/>
          <w:sz w:val="24"/>
          <w:szCs w:val="24"/>
        </w:rPr>
        <w:t>:</w:t>
      </w:r>
    </w:p>
    <w:p w:rsidR="006847EE" w:rsidRPr="006847EE" w:rsidRDefault="006847EE" w:rsidP="00684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1.  </w:t>
      </w:r>
      <w:r w:rsidRPr="006847EE">
        <w:rPr>
          <w:rFonts w:ascii="Arial" w:hAnsi="Arial" w:cs="Arial"/>
          <w:sz w:val="24"/>
          <w:szCs w:val="24"/>
        </w:rPr>
        <w:t xml:space="preserve">Утвердить </w:t>
      </w:r>
      <w:hyperlink w:anchor="Par29" w:history="1">
        <w:r w:rsidRPr="006847EE">
          <w:rPr>
            <w:rFonts w:ascii="Arial" w:hAnsi="Arial" w:cs="Arial"/>
            <w:sz w:val="24"/>
            <w:szCs w:val="24"/>
          </w:rPr>
          <w:t>Порядок</w:t>
        </w:r>
      </w:hyperlink>
      <w:r w:rsidRPr="006847EE">
        <w:rPr>
          <w:rFonts w:ascii="Arial" w:hAnsi="Arial" w:cs="Arial"/>
          <w:sz w:val="24"/>
          <w:szCs w:val="24"/>
        </w:rPr>
        <w:t xml:space="preserve"> разработки, обсуждения, согласования и утверждения </w:t>
      </w:r>
      <w:proofErr w:type="spellStart"/>
      <w:proofErr w:type="gramStart"/>
      <w:r w:rsidRPr="006847EE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  <w:r w:rsidRPr="006847EE">
        <w:rPr>
          <w:rFonts w:ascii="Arial" w:hAnsi="Arial" w:cs="Arial"/>
          <w:sz w:val="24"/>
          <w:szCs w:val="24"/>
        </w:rPr>
        <w:t xml:space="preserve"> благоустройства </w:t>
      </w:r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 xml:space="preserve"> территории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>сельского поселения согласно приложению к настоящему постановлению.</w:t>
      </w:r>
    </w:p>
    <w:p w:rsidR="006847EE" w:rsidRPr="006847EE" w:rsidRDefault="006847EE" w:rsidP="006847E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>
        <w:rPr>
          <w:rFonts w:ascii="Arial" w:eastAsia="Calibri" w:hAnsi="Arial" w:cs="Arial"/>
          <w:sz w:val="24"/>
          <w:szCs w:val="24"/>
          <w:lang w:eastAsia="en-US"/>
        </w:rPr>
        <w:t>Обнародовать</w:t>
      </w:r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 настоящее постановление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на информационном стенде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Пимено-Чернянского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gramStart"/>
      <w:r w:rsidRPr="006847EE">
        <w:rPr>
          <w:rFonts w:ascii="Arial" w:eastAsia="Calibri" w:hAnsi="Arial" w:cs="Arial"/>
          <w:sz w:val="24"/>
          <w:szCs w:val="24"/>
          <w:lang w:eastAsia="en-US"/>
        </w:rPr>
        <w:t>разместить его</w:t>
      </w:r>
      <w:proofErr w:type="gramEnd"/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Пимено-Чернянского</w:t>
      </w:r>
      <w:proofErr w:type="spellEnd"/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пимено-чернянское.рф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6847EE" w:rsidRPr="006847EE" w:rsidRDefault="006847EE" w:rsidP="006847E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3. Настоящее постановление вступает в силу со дня его </w:t>
      </w:r>
      <w:r>
        <w:rPr>
          <w:rFonts w:ascii="Arial" w:eastAsia="Calibri" w:hAnsi="Arial" w:cs="Arial"/>
          <w:sz w:val="24"/>
          <w:szCs w:val="24"/>
          <w:lang w:eastAsia="en-US"/>
        </w:rPr>
        <w:t>подписания.</w:t>
      </w:r>
    </w:p>
    <w:p w:rsidR="006847EE" w:rsidRPr="006847EE" w:rsidRDefault="006847EE" w:rsidP="006847EE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 w:rsidRPr="006847EE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постановления оставляю за собой.</w:t>
      </w:r>
      <w:r w:rsidRPr="006847EE">
        <w:rPr>
          <w:rFonts w:ascii="Arial" w:hAnsi="Arial" w:cs="Arial"/>
          <w:sz w:val="24"/>
          <w:szCs w:val="24"/>
        </w:rPr>
        <w:t xml:space="preserve"> </w:t>
      </w:r>
    </w:p>
    <w:p w:rsidR="006847EE" w:rsidRPr="006847EE" w:rsidRDefault="006847EE" w:rsidP="006847E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7EE" w:rsidRDefault="006847EE" w:rsidP="006847EE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</w:p>
    <w:p w:rsidR="006847EE" w:rsidRDefault="006847EE" w:rsidP="006847EE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</w:p>
    <w:p w:rsidR="006847EE" w:rsidRDefault="006847EE" w:rsidP="006847EE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</w:p>
    <w:p w:rsidR="006847EE" w:rsidRDefault="006847EE" w:rsidP="006847EE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</w:p>
    <w:p w:rsidR="006847EE" w:rsidRDefault="006847EE" w:rsidP="006847EE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</w:p>
    <w:p w:rsidR="006847EE" w:rsidRDefault="006847EE" w:rsidP="006847EE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</w:p>
    <w:p w:rsidR="006847EE" w:rsidRDefault="006847EE" w:rsidP="006847EE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</w:p>
    <w:p w:rsidR="006847EE" w:rsidRDefault="006847EE" w:rsidP="006847EE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847EE" w:rsidRPr="006847EE" w:rsidRDefault="006847EE" w:rsidP="006847EE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847EE" w:rsidRPr="006847EE" w:rsidRDefault="006847EE" w:rsidP="006847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6847EE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6847EE" w:rsidRPr="006847EE" w:rsidRDefault="006847EE" w:rsidP="006847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6847EE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20.10.</w:t>
      </w:r>
      <w:r w:rsidRPr="006847EE">
        <w:rPr>
          <w:rFonts w:ascii="Arial" w:eastAsia="Calibri" w:hAnsi="Arial" w:cs="Arial"/>
          <w:sz w:val="24"/>
          <w:szCs w:val="24"/>
        </w:rPr>
        <w:t>2017 г №</w:t>
      </w:r>
      <w:r>
        <w:rPr>
          <w:rFonts w:ascii="Arial" w:eastAsia="Calibri" w:hAnsi="Arial" w:cs="Arial"/>
          <w:sz w:val="24"/>
          <w:szCs w:val="24"/>
        </w:rPr>
        <w:t xml:space="preserve"> 51</w:t>
      </w:r>
    </w:p>
    <w:p w:rsidR="006847EE" w:rsidRPr="006847EE" w:rsidRDefault="006847EE" w:rsidP="00684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6847EE" w:rsidRPr="006847EE" w:rsidRDefault="006847EE" w:rsidP="00684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6847EE" w:rsidRPr="006847EE" w:rsidRDefault="006847EE" w:rsidP="006847EE">
      <w:pPr>
        <w:tabs>
          <w:tab w:val="left" w:pos="0"/>
        </w:tabs>
        <w:spacing w:after="0" w:line="240" w:lineRule="auto"/>
        <w:ind w:firstLine="4962"/>
        <w:rPr>
          <w:rFonts w:ascii="Arial" w:hAnsi="Arial" w:cs="Arial"/>
          <w:b/>
          <w:color w:val="FFFFFF"/>
          <w:sz w:val="24"/>
          <w:szCs w:val="24"/>
        </w:rPr>
      </w:pPr>
      <w:r w:rsidRPr="006847EE">
        <w:rPr>
          <w:rFonts w:ascii="Arial" w:hAnsi="Arial" w:cs="Arial"/>
          <w:b/>
          <w:color w:val="FFFFFF"/>
          <w:sz w:val="24"/>
          <w:szCs w:val="24"/>
        </w:rPr>
        <w:t>ПОСТАНЕ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>Порядок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 xml:space="preserve">разработки, обсуждения, согласования и утверждения </w:t>
      </w:r>
      <w:proofErr w:type="spellStart"/>
      <w:proofErr w:type="gramStart"/>
      <w:r w:rsidRPr="006847EE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  <w:r w:rsidRPr="006847EE">
        <w:rPr>
          <w:rFonts w:ascii="Arial" w:hAnsi="Arial" w:cs="Arial"/>
          <w:sz w:val="24"/>
          <w:szCs w:val="24"/>
        </w:rPr>
        <w:t xml:space="preserve"> благоустройства </w:t>
      </w:r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 xml:space="preserve"> территории общего пользования 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6847E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847EE" w:rsidRPr="006847EE" w:rsidRDefault="006847EE" w:rsidP="006847E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>Общие положения</w:t>
      </w:r>
    </w:p>
    <w:p w:rsidR="006847EE" w:rsidRPr="006847EE" w:rsidRDefault="006847EE" w:rsidP="006847E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6847EE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  <w:r w:rsidRPr="006847EE">
        <w:rPr>
          <w:rFonts w:ascii="Arial" w:hAnsi="Arial" w:cs="Arial"/>
          <w:sz w:val="24"/>
          <w:szCs w:val="24"/>
        </w:rPr>
        <w:t xml:space="preserve"> благоустройства </w:t>
      </w:r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 xml:space="preserve">территории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 xml:space="preserve">сельского поселения, а также их утверждение в рамках реализации программы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>2018-2022</w:t>
      </w:r>
      <w:r w:rsidRPr="006847E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ы </w:t>
      </w:r>
      <w:r w:rsidRPr="00684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 w:rsidRPr="006847EE">
        <w:rPr>
          <w:rFonts w:ascii="Arial" w:hAnsi="Arial" w:cs="Arial"/>
          <w:sz w:val="24"/>
          <w:szCs w:val="24"/>
        </w:rPr>
        <w:t xml:space="preserve"> сельском поселении </w:t>
      </w:r>
      <w:r w:rsidRPr="006847EE">
        <w:rPr>
          <w:rFonts w:ascii="Arial" w:hAnsi="Arial" w:cs="Arial"/>
          <w:bCs/>
          <w:sz w:val="24"/>
          <w:szCs w:val="24"/>
        </w:rPr>
        <w:t xml:space="preserve">(далее – Порядок). </w:t>
      </w:r>
    </w:p>
    <w:p w:rsidR="006847EE" w:rsidRPr="006847EE" w:rsidRDefault="006847EE" w:rsidP="006847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 xml:space="preserve">1.2. Под </w:t>
      </w:r>
      <w:proofErr w:type="spellStart"/>
      <w:proofErr w:type="gramStart"/>
      <w:r w:rsidRPr="006847EE">
        <w:rPr>
          <w:rFonts w:ascii="Arial" w:hAnsi="Arial" w:cs="Arial"/>
          <w:sz w:val="24"/>
          <w:szCs w:val="24"/>
        </w:rPr>
        <w:t>дизайн-проектом</w:t>
      </w:r>
      <w:proofErr w:type="spellEnd"/>
      <w:proofErr w:type="gramEnd"/>
      <w:r w:rsidRPr="006847EE">
        <w:rPr>
          <w:rFonts w:ascii="Arial" w:hAnsi="Arial" w:cs="Arial"/>
          <w:sz w:val="24"/>
          <w:szCs w:val="24"/>
        </w:rPr>
        <w:t xml:space="preserve"> понимается графический и текстовый материал, включающий в себя 3-</w:t>
      </w:r>
      <w:r w:rsidRPr="006847EE">
        <w:rPr>
          <w:rFonts w:ascii="Arial" w:hAnsi="Arial" w:cs="Arial"/>
          <w:sz w:val="24"/>
          <w:szCs w:val="24"/>
          <w:lang w:val="en-US"/>
        </w:rPr>
        <w:t>d</w:t>
      </w:r>
      <w:r w:rsidRPr="006847EE">
        <w:rPr>
          <w:rFonts w:ascii="Arial" w:hAnsi="Arial" w:cs="Arial"/>
          <w:sz w:val="24"/>
          <w:szCs w:val="24"/>
        </w:rPr>
        <w:t xml:space="preserve"> визуализированное изображение </w:t>
      </w:r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 xml:space="preserve">территории общего пользования, представленный в нескольких ракурсах, с планировочной схемой, </w:t>
      </w:r>
      <w:proofErr w:type="spellStart"/>
      <w:r w:rsidRPr="006847EE">
        <w:rPr>
          <w:rFonts w:ascii="Arial" w:hAnsi="Arial" w:cs="Arial"/>
          <w:sz w:val="24"/>
          <w:szCs w:val="24"/>
        </w:rPr>
        <w:t>фотофиксацией</w:t>
      </w:r>
      <w:proofErr w:type="spellEnd"/>
      <w:r w:rsidRPr="006847EE">
        <w:rPr>
          <w:rFonts w:ascii="Arial" w:hAnsi="Arial" w:cs="Arial"/>
          <w:sz w:val="24"/>
          <w:szCs w:val="24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6847EE" w:rsidRPr="006847EE" w:rsidRDefault="006847EE" w:rsidP="006847E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847EE">
        <w:rPr>
          <w:rFonts w:ascii="Arial" w:hAnsi="Arial" w:cs="Arial"/>
          <w:iCs/>
          <w:sz w:val="24"/>
          <w:szCs w:val="24"/>
        </w:rPr>
        <w:t xml:space="preserve">Содержание </w:t>
      </w:r>
      <w:proofErr w:type="spellStart"/>
      <w:proofErr w:type="gramStart"/>
      <w:r w:rsidRPr="006847EE">
        <w:rPr>
          <w:rFonts w:ascii="Arial" w:hAnsi="Arial" w:cs="Arial"/>
          <w:iCs/>
          <w:sz w:val="24"/>
          <w:szCs w:val="24"/>
        </w:rPr>
        <w:t>дизайн-проекта</w:t>
      </w:r>
      <w:proofErr w:type="spellEnd"/>
      <w:proofErr w:type="gramEnd"/>
      <w:r w:rsidRPr="006847EE">
        <w:rPr>
          <w:rFonts w:ascii="Arial" w:hAnsi="Arial" w:cs="Arial"/>
          <w:iCs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847EE" w:rsidRPr="006847EE" w:rsidRDefault="006847EE" w:rsidP="006847E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847EE">
        <w:rPr>
          <w:rFonts w:ascii="Arial" w:hAnsi="Arial" w:cs="Arial"/>
          <w:iCs/>
          <w:sz w:val="24"/>
          <w:szCs w:val="24"/>
        </w:rPr>
        <w:t>1.</w:t>
      </w:r>
      <w:r w:rsidRPr="006847EE">
        <w:rPr>
          <w:rFonts w:ascii="Arial" w:hAnsi="Arial" w:cs="Arial"/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7EE" w:rsidRPr="006847EE" w:rsidRDefault="006847EE" w:rsidP="00684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 xml:space="preserve">2. Разработка </w:t>
      </w:r>
      <w:proofErr w:type="spellStart"/>
      <w:proofErr w:type="gramStart"/>
      <w:r w:rsidRPr="006847EE">
        <w:rPr>
          <w:rFonts w:ascii="Arial" w:hAnsi="Arial" w:cs="Arial"/>
          <w:sz w:val="24"/>
          <w:szCs w:val="24"/>
        </w:rPr>
        <w:t>дизайн-проектов</w:t>
      </w:r>
      <w:proofErr w:type="spellEnd"/>
      <w:proofErr w:type="gramEnd"/>
    </w:p>
    <w:p w:rsidR="006847EE" w:rsidRPr="006847EE" w:rsidRDefault="006847EE" w:rsidP="006847EE">
      <w:pPr>
        <w:tabs>
          <w:tab w:val="left" w:pos="709"/>
          <w:tab w:val="left" w:pos="16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ab/>
        <w:t xml:space="preserve">2.1. Разработка </w:t>
      </w:r>
      <w:proofErr w:type="spellStart"/>
      <w:proofErr w:type="gramStart"/>
      <w:r w:rsidRPr="006847EE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  <w:r w:rsidRPr="006847EE">
        <w:rPr>
          <w:rFonts w:ascii="Arial" w:hAnsi="Arial" w:cs="Arial"/>
          <w:sz w:val="24"/>
          <w:szCs w:val="24"/>
        </w:rPr>
        <w:t xml:space="preserve"> в отношении </w:t>
      </w:r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 xml:space="preserve">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6847EE">
        <w:rPr>
          <w:rFonts w:ascii="Arial" w:hAnsi="Arial" w:cs="Arial"/>
          <w:sz w:val="24"/>
          <w:szCs w:val="24"/>
        </w:rPr>
        <w:t xml:space="preserve"> сельского поселения, осуществляется в соответствии с </w:t>
      </w:r>
      <w:r w:rsidRPr="006847EE">
        <w:rPr>
          <w:rFonts w:ascii="Arial" w:hAnsi="Arial" w:cs="Arial"/>
          <w:bCs/>
          <w:sz w:val="24"/>
          <w:szCs w:val="24"/>
        </w:rPr>
        <w:t xml:space="preserve">Правилами благоустройства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</w:t>
      </w:r>
      <w:r w:rsidRPr="006847EE">
        <w:rPr>
          <w:rFonts w:ascii="Arial" w:hAnsi="Arial" w:cs="Arial"/>
          <w:bCs/>
          <w:sz w:val="24"/>
          <w:szCs w:val="24"/>
        </w:rPr>
        <w:t>ельского поселения, требованиями Градостроительного кодекса Российской Федерации</w:t>
      </w:r>
      <w:r w:rsidRPr="006847EE">
        <w:rPr>
          <w:rFonts w:ascii="Arial" w:hAnsi="Arial" w:cs="Arial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ab/>
        <w:t xml:space="preserve">2.2. Разработка </w:t>
      </w:r>
      <w:proofErr w:type="spellStart"/>
      <w:proofErr w:type="gramStart"/>
      <w:r w:rsidRPr="006847EE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  <w:r w:rsidRPr="006847EE">
        <w:rPr>
          <w:rFonts w:ascii="Arial" w:hAnsi="Arial" w:cs="Arial"/>
          <w:sz w:val="24"/>
          <w:szCs w:val="24"/>
        </w:rPr>
        <w:t xml:space="preserve"> в отношении </w:t>
      </w:r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 xml:space="preserve">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6847EE">
        <w:rPr>
          <w:rFonts w:ascii="Arial" w:hAnsi="Arial" w:cs="Arial"/>
          <w:sz w:val="24"/>
          <w:szCs w:val="24"/>
        </w:rPr>
        <w:t xml:space="preserve"> сельского поселения осуществляется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 xml:space="preserve"> сельского поселения (далее – администрация) в течение пяти дней со дня утверждения общественной комиссией протокола </w:t>
      </w:r>
      <w:r w:rsidRPr="006847EE">
        <w:rPr>
          <w:rFonts w:ascii="Arial" w:eastAsia="Calibri" w:hAnsi="Arial" w:cs="Arial"/>
          <w:sz w:val="24"/>
          <w:szCs w:val="24"/>
        </w:rPr>
        <w:t xml:space="preserve">оценки (ранжирования) заявок </w:t>
      </w:r>
      <w:r w:rsidRPr="006847EE">
        <w:rPr>
          <w:rFonts w:ascii="Arial" w:hAnsi="Arial" w:cs="Arial"/>
          <w:sz w:val="24"/>
          <w:szCs w:val="24"/>
        </w:rPr>
        <w:t xml:space="preserve">заинтересованных лиц на включение в </w:t>
      </w:r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 xml:space="preserve"> перечень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6847E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847EE" w:rsidRPr="006847EE" w:rsidRDefault="006847EE" w:rsidP="006847EE">
      <w:pPr>
        <w:shd w:val="clear" w:color="auto" w:fill="FFFFFF"/>
        <w:spacing w:after="0" w:line="240" w:lineRule="auto"/>
        <w:ind w:firstLine="504"/>
        <w:jc w:val="both"/>
        <w:rPr>
          <w:rFonts w:ascii="Arial" w:hAnsi="Arial" w:cs="Arial"/>
          <w:sz w:val="24"/>
          <w:szCs w:val="24"/>
        </w:rPr>
      </w:pPr>
      <w:r w:rsidRPr="006847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847EE">
        <w:rPr>
          <w:rFonts w:ascii="Arial" w:eastAsia="Calibri" w:hAnsi="Arial" w:cs="Arial"/>
          <w:sz w:val="24"/>
          <w:szCs w:val="24"/>
          <w:lang w:eastAsia="en-US"/>
        </w:rPr>
        <w:t xml:space="preserve">3. Обсуждение, согласование и утверждение </w:t>
      </w:r>
      <w:proofErr w:type="spellStart"/>
      <w:proofErr w:type="gramStart"/>
      <w:r w:rsidRPr="006847EE">
        <w:rPr>
          <w:rFonts w:ascii="Arial" w:eastAsia="Calibri" w:hAnsi="Arial" w:cs="Arial"/>
          <w:sz w:val="24"/>
          <w:szCs w:val="24"/>
          <w:lang w:eastAsia="en-US"/>
        </w:rPr>
        <w:t>дизайн-проекта</w:t>
      </w:r>
      <w:proofErr w:type="spellEnd"/>
      <w:proofErr w:type="gramEnd"/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7EE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3.1.</w:t>
      </w:r>
      <w:r w:rsidRPr="006847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47EE">
        <w:rPr>
          <w:rFonts w:ascii="Arial" w:hAnsi="Arial" w:cs="Arial"/>
          <w:sz w:val="24"/>
          <w:szCs w:val="24"/>
        </w:rPr>
        <w:t xml:space="preserve">Обсуждение, согласование и утверждение </w:t>
      </w:r>
      <w:proofErr w:type="spellStart"/>
      <w:r w:rsidRPr="006847EE">
        <w:rPr>
          <w:rFonts w:ascii="Arial" w:hAnsi="Arial" w:cs="Arial"/>
          <w:sz w:val="24"/>
          <w:szCs w:val="24"/>
        </w:rPr>
        <w:t>дизайн-проекта</w:t>
      </w:r>
      <w:proofErr w:type="spellEnd"/>
      <w:r w:rsidRPr="006847EE">
        <w:rPr>
          <w:rFonts w:ascii="Arial" w:hAnsi="Arial" w:cs="Arial"/>
          <w:sz w:val="24"/>
          <w:szCs w:val="24"/>
        </w:rPr>
        <w:t xml:space="preserve"> благоустройства территории общего пользования, включенной общественной </w:t>
      </w:r>
      <w:r w:rsidRPr="006847EE">
        <w:rPr>
          <w:rFonts w:ascii="Arial" w:hAnsi="Arial" w:cs="Arial"/>
          <w:sz w:val="24"/>
          <w:szCs w:val="24"/>
        </w:rPr>
        <w:lastRenderedPageBreak/>
        <w:t>комиссией в адресный перечень</w:t>
      </w:r>
      <w:r w:rsidRPr="006847EE">
        <w:rPr>
          <w:rFonts w:ascii="Arial" w:hAnsi="Arial" w:cs="Arial"/>
          <w:color w:val="000000"/>
          <w:sz w:val="24"/>
          <w:szCs w:val="24"/>
        </w:rPr>
        <w:t xml:space="preserve"> дворовых территорий проекта программы</w:t>
      </w:r>
      <w:r w:rsidRPr="006847EE">
        <w:rPr>
          <w:rFonts w:ascii="Arial" w:hAnsi="Arial" w:cs="Arial"/>
          <w:sz w:val="24"/>
          <w:szCs w:val="24"/>
        </w:rPr>
        <w:t xml:space="preserve"> по итогам утверждения </w:t>
      </w:r>
      <w:r w:rsidRPr="006847EE">
        <w:rPr>
          <w:rFonts w:ascii="Arial" w:hAnsi="Arial" w:cs="Arial"/>
          <w:color w:val="000000"/>
          <w:sz w:val="24"/>
          <w:szCs w:val="24"/>
        </w:rPr>
        <w:t xml:space="preserve">протокола </w:t>
      </w:r>
      <w:r w:rsidRPr="006847EE">
        <w:rPr>
          <w:rFonts w:ascii="Arial" w:hAnsi="Arial" w:cs="Arial"/>
          <w:sz w:val="24"/>
          <w:szCs w:val="24"/>
        </w:rPr>
        <w:t xml:space="preserve">оценки предложений граждан, организаций на включение в адресный перечень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847EE">
        <w:rPr>
          <w:rFonts w:ascii="Arial" w:hAnsi="Arial" w:cs="Arial"/>
          <w:sz w:val="24"/>
          <w:szCs w:val="24"/>
        </w:rPr>
        <w:t xml:space="preserve">сельского поселения осуществляется с участием представителей администрации, а также с участием архитекторов, проектировщиков и других профильных специалистов. </w:t>
      </w:r>
      <w:proofErr w:type="gramEnd"/>
    </w:p>
    <w:p w:rsidR="006847EE" w:rsidRPr="006847EE" w:rsidRDefault="006847EE" w:rsidP="0068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</w:t>
      </w:r>
      <w:r w:rsidRPr="006847EE">
        <w:rPr>
          <w:rFonts w:ascii="Arial" w:hAnsi="Arial" w:cs="Arial"/>
          <w:sz w:val="24"/>
          <w:szCs w:val="24"/>
        </w:rPr>
        <w:t>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6847EE" w:rsidRPr="006847EE" w:rsidRDefault="006847EE" w:rsidP="006847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847EE" w:rsidRPr="006847EE" w:rsidRDefault="006847EE" w:rsidP="006847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847EE" w:rsidRPr="006847EE" w:rsidRDefault="006847EE" w:rsidP="006847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847EE" w:rsidRPr="006847EE" w:rsidRDefault="006847EE" w:rsidP="006847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19AB" w:rsidRPr="006847EE" w:rsidRDefault="004219AB" w:rsidP="006847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19AB" w:rsidRPr="006847EE" w:rsidSect="0042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7EE"/>
    <w:rsid w:val="003C562C"/>
    <w:rsid w:val="004219AB"/>
    <w:rsid w:val="006847EE"/>
    <w:rsid w:val="0071710F"/>
    <w:rsid w:val="00820819"/>
    <w:rsid w:val="00B8636B"/>
    <w:rsid w:val="00DC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47E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2017-12-01T12:37:00Z</dcterms:created>
  <dcterms:modified xsi:type="dcterms:W3CDTF">2017-12-06T11:58:00Z</dcterms:modified>
</cp:coreProperties>
</file>