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D1" w:rsidRDefault="005D165A" w:rsidP="002935C2">
      <w:pPr>
        <w:rPr>
          <w:noProof/>
        </w:rPr>
      </w:pPr>
      <w:r>
        <w:t xml:space="preserve">  </w:t>
      </w:r>
    </w:p>
    <w:p w:rsidR="005707D1" w:rsidRPr="00281898" w:rsidRDefault="002935C2" w:rsidP="005707D1">
      <w:pPr>
        <w:pStyle w:val="a4"/>
        <w:rPr>
          <w:sz w:val="20"/>
        </w:rPr>
      </w:pPr>
      <w:r>
        <w:rPr>
          <w:noProof/>
        </w:rPr>
        <w:drawing>
          <wp:inline distT="0" distB="0" distL="0" distR="0">
            <wp:extent cx="981075" cy="971550"/>
            <wp:effectExtent l="19050" t="0" r="9525" b="0"/>
            <wp:docPr id="7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7D1" w:rsidRDefault="005707D1" w:rsidP="005707D1">
      <w:pPr>
        <w:jc w:val="center"/>
        <w:rPr>
          <w:b/>
        </w:rPr>
      </w:pPr>
    </w:p>
    <w:p w:rsidR="005707D1" w:rsidRDefault="005707D1" w:rsidP="005707D1">
      <w:pPr>
        <w:jc w:val="center"/>
        <w:rPr>
          <w:b/>
        </w:rPr>
      </w:pPr>
    </w:p>
    <w:p w:rsidR="005707D1" w:rsidRDefault="005707D1" w:rsidP="005707D1">
      <w:pPr>
        <w:jc w:val="center"/>
        <w:rPr>
          <w:b/>
        </w:rPr>
      </w:pPr>
      <w:r>
        <w:rPr>
          <w:b/>
        </w:rPr>
        <w:t xml:space="preserve">РЕШЕНИЕ </w:t>
      </w:r>
    </w:p>
    <w:p w:rsidR="005707D1" w:rsidRPr="00281898" w:rsidRDefault="005707D1" w:rsidP="005707D1">
      <w:pPr>
        <w:jc w:val="center"/>
        <w:rPr>
          <w:b/>
        </w:rPr>
      </w:pPr>
      <w:r>
        <w:rPr>
          <w:b/>
        </w:rPr>
        <w:t>СОВЕТА НАРОДНЫХ ДЕПУТАТОВ</w:t>
      </w:r>
    </w:p>
    <w:p w:rsidR="005707D1" w:rsidRPr="00281898" w:rsidRDefault="005707D1" w:rsidP="005707D1">
      <w:pPr>
        <w:jc w:val="center"/>
        <w:rPr>
          <w:b/>
        </w:rPr>
      </w:pPr>
      <w:r>
        <w:rPr>
          <w:b/>
        </w:rPr>
        <w:t>КОТЕЛЬНИКОВСКОГО МУНИЦИПАЛЬНОГО</w:t>
      </w:r>
      <w:r w:rsidRPr="00281898">
        <w:rPr>
          <w:b/>
        </w:rPr>
        <w:t xml:space="preserve"> РАЙОН</w:t>
      </w:r>
      <w:r>
        <w:rPr>
          <w:b/>
        </w:rPr>
        <w:t>А</w:t>
      </w:r>
      <w:r w:rsidRPr="00281898">
        <w:rPr>
          <w:b/>
        </w:rPr>
        <w:t xml:space="preserve"> </w:t>
      </w:r>
    </w:p>
    <w:p w:rsidR="005707D1" w:rsidRDefault="005707D1" w:rsidP="005707D1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5707D1" w:rsidRPr="000A3A24" w:rsidRDefault="005707D1" w:rsidP="005707D1">
      <w:pPr>
        <w:jc w:val="center"/>
        <w:rPr>
          <w:b/>
        </w:rPr>
      </w:pPr>
    </w:p>
    <w:p w:rsidR="005707D1" w:rsidRPr="00067A72" w:rsidRDefault="005707D1" w:rsidP="005707D1">
      <w:pPr>
        <w:jc w:val="center"/>
        <w:rPr>
          <w:b/>
          <w:sz w:val="28"/>
          <w:szCs w:val="28"/>
        </w:rPr>
      </w:pPr>
    </w:p>
    <w:p w:rsidR="005707D1" w:rsidRDefault="005707D1" w:rsidP="005707D1">
      <w:pPr>
        <w:jc w:val="center"/>
        <w:rPr>
          <w:b/>
          <w:sz w:val="28"/>
          <w:szCs w:val="28"/>
        </w:rPr>
      </w:pPr>
    </w:p>
    <w:p w:rsidR="005707D1" w:rsidRPr="00067A72" w:rsidRDefault="005707D1" w:rsidP="005707D1">
      <w:pPr>
        <w:jc w:val="center"/>
        <w:rPr>
          <w:sz w:val="28"/>
          <w:szCs w:val="28"/>
        </w:rPr>
      </w:pPr>
    </w:p>
    <w:p w:rsidR="005707D1" w:rsidRPr="00067A72" w:rsidRDefault="005707D1" w:rsidP="005707D1">
      <w:pPr>
        <w:rPr>
          <w:sz w:val="28"/>
          <w:szCs w:val="28"/>
        </w:rPr>
      </w:pPr>
      <w:r>
        <w:rPr>
          <w:sz w:val="28"/>
          <w:szCs w:val="28"/>
        </w:rPr>
        <w:t xml:space="preserve">от  « 02»  декабря 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Pr="00067A72">
          <w:rPr>
            <w:sz w:val="28"/>
            <w:szCs w:val="28"/>
          </w:rPr>
          <w:t xml:space="preserve"> г</w:t>
        </w:r>
      </w:smartTag>
      <w:r w:rsidRPr="00067A72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                           № 4/8  </w:t>
      </w:r>
    </w:p>
    <w:p w:rsidR="005707D1" w:rsidRPr="00067A72" w:rsidRDefault="005707D1" w:rsidP="005707D1">
      <w:pPr>
        <w:jc w:val="center"/>
        <w:rPr>
          <w:sz w:val="28"/>
          <w:szCs w:val="28"/>
        </w:rPr>
      </w:pPr>
    </w:p>
    <w:p w:rsidR="005707D1" w:rsidRPr="00067A72" w:rsidRDefault="005707D1" w:rsidP="005707D1">
      <w:pPr>
        <w:rPr>
          <w:sz w:val="28"/>
          <w:szCs w:val="28"/>
        </w:rPr>
      </w:pPr>
    </w:p>
    <w:p w:rsidR="005707D1" w:rsidRDefault="005707D1" w:rsidP="005707D1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5707D1" w:rsidRDefault="005707D1" w:rsidP="005707D1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внесении изменений и дополнений</w:t>
      </w:r>
    </w:p>
    <w:p w:rsidR="005707D1" w:rsidRDefault="005707D1" w:rsidP="005707D1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в  Устав Пимено-Чернянского сельского поселения</w:t>
      </w:r>
    </w:p>
    <w:p w:rsidR="005707D1" w:rsidRDefault="005707D1" w:rsidP="005707D1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Котельниковского муниципального района  </w:t>
      </w:r>
    </w:p>
    <w:p w:rsidR="005707D1" w:rsidRPr="00067A72" w:rsidRDefault="005707D1" w:rsidP="005707D1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>Волгоградской области</w:t>
      </w:r>
    </w:p>
    <w:p w:rsidR="005707D1" w:rsidRPr="00067A72" w:rsidRDefault="005707D1" w:rsidP="005707D1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5707D1" w:rsidRPr="00067A72" w:rsidRDefault="005707D1" w:rsidP="005707D1">
      <w:pPr>
        <w:rPr>
          <w:sz w:val="28"/>
          <w:szCs w:val="28"/>
        </w:rPr>
      </w:pPr>
    </w:p>
    <w:p w:rsidR="005707D1" w:rsidRPr="00B32568" w:rsidRDefault="005707D1" w:rsidP="005707D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7A7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 Федеральным законом от 01.05.2019 г. № 87-ФЗ «О внесении изменений в Федеральный закон от 06.10.2013 № 131-ФЗ  «Об общих принципах организации местного самоуправления в Российской Федерации», Федеральным законом от 26.07.2019 г. № 228-ФЗ «О внесении изменений в статью 40 Федерального закона «Об общих принципах организации местного самоуправления в Российской Федерации», статьей 13.1 Федерального закона «О противодействии коррупции», Федеральным законом от 02.08.2019 г. № 283-ФЗ «О внесении изменений в Градостроительный кодекс Российской Федерации и отдельные законодательные акты Российской Федерации»,  </w:t>
      </w:r>
      <w:r w:rsidRPr="00067A72">
        <w:rPr>
          <w:color w:val="000000"/>
          <w:sz w:val="28"/>
          <w:szCs w:val="28"/>
        </w:rPr>
        <w:t xml:space="preserve"> </w:t>
      </w:r>
      <w:hyperlink r:id="rId6" w:history="1">
        <w:r w:rsidRPr="00067A72">
          <w:rPr>
            <w:rStyle w:val="a5"/>
            <w:color w:val="000000"/>
            <w:sz w:val="28"/>
            <w:szCs w:val="28"/>
          </w:rPr>
          <w:t xml:space="preserve">статьей </w:t>
        </w:r>
      </w:hyperlink>
      <w:r>
        <w:rPr>
          <w:color w:val="000000"/>
          <w:sz w:val="28"/>
          <w:szCs w:val="28"/>
        </w:rPr>
        <w:t>28</w:t>
      </w:r>
      <w:r w:rsidRPr="00067A72">
        <w:rPr>
          <w:color w:val="000000"/>
          <w:sz w:val="28"/>
          <w:szCs w:val="28"/>
        </w:rPr>
        <w:t xml:space="preserve"> Устава Пимено-Чернянского сельского поселения Котельниковского муниципального района Волгоградской области  Совет народных депутатов Пимено-Чернянского сельского поселения</w:t>
      </w:r>
      <w:r w:rsidRPr="00067A72">
        <w:rPr>
          <w:bCs/>
          <w:color w:val="000000"/>
          <w:sz w:val="28"/>
          <w:szCs w:val="28"/>
        </w:rPr>
        <w:t>:</w:t>
      </w:r>
    </w:p>
    <w:p w:rsidR="005707D1" w:rsidRPr="00067A72" w:rsidRDefault="005707D1" w:rsidP="005707D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707D1" w:rsidRPr="00C86E76" w:rsidRDefault="005707D1" w:rsidP="005707D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67A72">
        <w:rPr>
          <w:bCs/>
          <w:color w:val="000000"/>
          <w:sz w:val="28"/>
          <w:szCs w:val="28"/>
        </w:rPr>
        <w:t>РЕШИЛ</w:t>
      </w:r>
      <w:r w:rsidRPr="00C86E76">
        <w:rPr>
          <w:bCs/>
          <w:color w:val="000000"/>
          <w:sz w:val="28"/>
          <w:szCs w:val="28"/>
        </w:rPr>
        <w:t>:</w:t>
      </w:r>
    </w:p>
    <w:p w:rsidR="005707D1" w:rsidRDefault="005707D1" w:rsidP="005707D1">
      <w:pPr>
        <w:ind w:firstLine="708"/>
        <w:jc w:val="both"/>
        <w:rPr>
          <w:bCs/>
          <w:color w:val="000000"/>
          <w:sz w:val="28"/>
          <w:szCs w:val="28"/>
        </w:rPr>
      </w:pPr>
      <w:r w:rsidRPr="00C86E76">
        <w:rPr>
          <w:bCs/>
          <w:color w:val="000000"/>
          <w:sz w:val="28"/>
          <w:szCs w:val="28"/>
        </w:rPr>
        <w:t>1.Внести в Устав Пимено-Чернян</w:t>
      </w:r>
      <w:r>
        <w:rPr>
          <w:bCs/>
          <w:color w:val="000000"/>
          <w:sz w:val="28"/>
          <w:szCs w:val="28"/>
        </w:rPr>
        <w:t xml:space="preserve">ского сельского поселения </w:t>
      </w:r>
      <w:r w:rsidRPr="00C86E76">
        <w:rPr>
          <w:bCs/>
          <w:color w:val="000000"/>
          <w:sz w:val="28"/>
          <w:szCs w:val="28"/>
        </w:rPr>
        <w:t xml:space="preserve"> Волгоградской области (далее – Устав)</w:t>
      </w:r>
      <w:r>
        <w:rPr>
          <w:bCs/>
          <w:color w:val="000000"/>
          <w:sz w:val="28"/>
          <w:szCs w:val="28"/>
        </w:rPr>
        <w:t xml:space="preserve">, </w:t>
      </w:r>
      <w:r w:rsidRPr="00DB7373">
        <w:rPr>
          <w:sz w:val="28"/>
        </w:rPr>
        <w:t xml:space="preserve"> </w:t>
      </w:r>
      <w:r>
        <w:rPr>
          <w:sz w:val="28"/>
        </w:rPr>
        <w:t xml:space="preserve">принятого решением Совета народных депутатов Пимено-Чернянского сельского поселения  от «12»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 xml:space="preserve">. № 9/13 ( в редакции решений от «07»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 xml:space="preserve">.  № 17/23, от «29»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 xml:space="preserve">. № 32/42, от «28»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 xml:space="preserve">. № 40/51, от «06»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 xml:space="preserve">. № 59/77, от «02»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 xml:space="preserve">. № 67/87, от «02»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 xml:space="preserve">. № 74/94, от «16»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 xml:space="preserve">. № 84/109, от «04» мая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</w:rPr>
          <w:t>2018 г</w:t>
        </w:r>
      </w:smartTag>
      <w:r>
        <w:rPr>
          <w:sz w:val="28"/>
        </w:rPr>
        <w:t xml:space="preserve">. № </w:t>
      </w:r>
      <w:r>
        <w:rPr>
          <w:sz w:val="28"/>
        </w:rPr>
        <w:lastRenderedPageBreak/>
        <w:t xml:space="preserve">91/119, от «10»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</w:rPr>
          <w:t>2018 г</w:t>
        </w:r>
      </w:smartTag>
      <w:r>
        <w:rPr>
          <w:sz w:val="28"/>
        </w:rPr>
        <w:t xml:space="preserve">. № 104/135-а, от «01» июля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</w:rPr>
          <w:t>2019 г</w:t>
        </w:r>
      </w:smartTag>
      <w:r>
        <w:rPr>
          <w:sz w:val="28"/>
        </w:rPr>
        <w:t xml:space="preserve">. № 115/148  </w:t>
      </w:r>
      <w:r>
        <w:rPr>
          <w:bCs/>
          <w:color w:val="000000"/>
          <w:sz w:val="28"/>
          <w:szCs w:val="28"/>
        </w:rPr>
        <w:t>следующие изменения и дополнения</w:t>
      </w:r>
      <w:r w:rsidRPr="00C86E76">
        <w:rPr>
          <w:bCs/>
          <w:color w:val="000000"/>
          <w:sz w:val="28"/>
          <w:szCs w:val="28"/>
        </w:rPr>
        <w:t>:</w:t>
      </w:r>
    </w:p>
    <w:p w:rsidR="005707D1" w:rsidRDefault="005707D1" w:rsidP="005707D1">
      <w:pPr>
        <w:jc w:val="both"/>
        <w:rPr>
          <w:b/>
          <w:bCs/>
          <w:color w:val="000000"/>
          <w:sz w:val="28"/>
          <w:szCs w:val="28"/>
        </w:rPr>
      </w:pPr>
      <w:r w:rsidRPr="00BE74AA">
        <w:rPr>
          <w:b/>
          <w:bCs/>
          <w:color w:val="000000"/>
          <w:sz w:val="28"/>
          <w:szCs w:val="28"/>
        </w:rPr>
        <w:t xml:space="preserve">1.1. </w:t>
      </w:r>
      <w:r>
        <w:rPr>
          <w:b/>
          <w:bCs/>
          <w:color w:val="000000"/>
          <w:sz w:val="28"/>
          <w:szCs w:val="28"/>
        </w:rPr>
        <w:t>Пункт 1 статьи 5  Устава Пимено-Чернянского сельского поселения Котельниковского муниципального района Волгоградской области дополнить подпунктом 14 следующего содержания:</w:t>
      </w:r>
    </w:p>
    <w:p w:rsidR="005707D1" w:rsidRDefault="005707D1" w:rsidP="005707D1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 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 или обязательными требованиями к параметрам объектов капитального строительства, установленными федеральными законами;». 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707D1" w:rsidRPr="0056612D" w:rsidRDefault="005707D1" w:rsidP="005707D1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1.2. В абзаце восьмом части 2 статьи 8 Устава Пимено-Чернянского сельского поселения Котельниковского муниципального района Волгоградской области </w:t>
      </w:r>
      <w:r>
        <w:rPr>
          <w:bCs/>
          <w:color w:val="000000"/>
          <w:sz w:val="28"/>
          <w:szCs w:val="28"/>
        </w:rPr>
        <w:t>после слова «систематическое» дополнить словами «( два и более раз в течение последних двенадцати месяцев)»;</w:t>
      </w:r>
    </w:p>
    <w:p w:rsidR="005707D1" w:rsidRDefault="005707D1" w:rsidP="005707D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1.3.Часть 2 статьи 9 Устава Пимено-Чернянского сельского поселения Котельниковского муниципального района Волгоградской области   изложить в следующей редакции:</w:t>
      </w:r>
    </w:p>
    <w:p w:rsidR="005707D1" w:rsidRDefault="005707D1" w:rsidP="005707D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 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  </w:t>
      </w:r>
    </w:p>
    <w:p w:rsidR="005707D1" w:rsidRDefault="005707D1" w:rsidP="005707D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Решение схода граждан считается принятым, если за него проголосовало более половины участников схода граждан.».</w:t>
      </w:r>
    </w:p>
    <w:p w:rsidR="00623618" w:rsidRDefault="005707D1" w:rsidP="005707D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1.4. Пункт 11 части 8 статьи 18 Устава Пимено-Чернянского сельского поселения Котельниковского муниципального района Волгоградской области  дополнить словами: </w:t>
      </w:r>
    </w:p>
    <w:p w:rsidR="005707D1" w:rsidRDefault="00623618" w:rsidP="005707D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11)… </w:t>
      </w:r>
      <w:r w:rsidR="005707D1">
        <w:rPr>
          <w:b/>
          <w:bCs/>
          <w:color w:val="000000"/>
          <w:sz w:val="28"/>
          <w:szCs w:val="28"/>
        </w:rPr>
        <w:t xml:space="preserve">« </w:t>
      </w:r>
      <w:r w:rsidR="005707D1">
        <w:rPr>
          <w:bCs/>
          <w:color w:val="000000"/>
          <w:sz w:val="28"/>
          <w:szCs w:val="28"/>
        </w:rPr>
        <w:t>если иное  не предусмотрено Федеральным законом  «Об общих принципах организации местного самоуправления в Российской Федерации».;</w:t>
      </w:r>
    </w:p>
    <w:p w:rsidR="005707D1" w:rsidRDefault="005707D1" w:rsidP="005707D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1.5. Абзац второй части 1 статьи 19 Устава Пимено-Чернянского сельского поселения Котельниковского муниципального района Волгоградской области изложить  в следующей редакции:</w:t>
      </w:r>
    </w:p>
    <w:p w:rsidR="005707D1" w:rsidRDefault="005707D1" w:rsidP="005707D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«Вновь избранный Совет народных депутатов Пимено-Чернянского сельского поселения собирается на первое заседание не позднее, чем на 30 день со дня его избрания в полномочном составе.»;</w:t>
      </w:r>
    </w:p>
    <w:p w:rsidR="00623618" w:rsidRDefault="00031E93" w:rsidP="005707D1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1.6. Часть 5 </w:t>
      </w:r>
      <w:r w:rsidR="005707D1">
        <w:rPr>
          <w:b/>
          <w:bCs/>
          <w:color w:val="000000"/>
          <w:sz w:val="28"/>
          <w:szCs w:val="28"/>
        </w:rPr>
        <w:t xml:space="preserve"> статьи 21 Устава Пимено-Чернянского сельского поселения Котельниковского муниципального района Волгоградской  области </w:t>
      </w:r>
      <w:r>
        <w:rPr>
          <w:bCs/>
          <w:color w:val="000000"/>
          <w:sz w:val="28"/>
          <w:szCs w:val="28"/>
        </w:rPr>
        <w:t>дополнить  пунктом 15 следующего содержания</w:t>
      </w:r>
      <w:r w:rsidR="005707D1" w:rsidRPr="002A497E">
        <w:rPr>
          <w:bCs/>
          <w:color w:val="000000"/>
          <w:sz w:val="28"/>
          <w:szCs w:val="28"/>
        </w:rPr>
        <w:t xml:space="preserve">: </w:t>
      </w:r>
    </w:p>
    <w:p w:rsidR="005707D1" w:rsidRPr="002A497E" w:rsidRDefault="00623618" w:rsidP="005707D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15) </w:t>
      </w:r>
      <w:r w:rsidR="005707D1" w:rsidRPr="002A497E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 несоблюдение главой Пимено-Чернянского сельского поселения ограничений, запретов, неисполнения обязанностей, установленных Федеральным законом  «О противодействии коррупции», Федеральным законом 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5707D1" w:rsidRPr="002A497E">
        <w:rPr>
          <w:bCs/>
          <w:color w:val="000000"/>
          <w:sz w:val="28"/>
          <w:szCs w:val="28"/>
        </w:rPr>
        <w:t>, если иное не предусмотрено Федеральным законом «Об общих принципах организации местного самоуправления в Российской Федерации».»</w:t>
      </w:r>
    </w:p>
    <w:p w:rsidR="005707D1" w:rsidRPr="002A497E" w:rsidRDefault="005707D1" w:rsidP="005707D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1.7. В части 3 статьи 32 Устава Пимено-Чернянского сельского поселения Котельниковского муниципального района Волгоградской области </w:t>
      </w:r>
      <w:r>
        <w:rPr>
          <w:bCs/>
          <w:color w:val="000000"/>
          <w:sz w:val="28"/>
          <w:szCs w:val="28"/>
        </w:rPr>
        <w:t>слова « Эл № ФС 77-72421» заменить словами «Эл № ФС 77-72471».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707D1" w:rsidRDefault="005707D1" w:rsidP="005707D1">
      <w:pPr>
        <w:jc w:val="both"/>
        <w:rPr>
          <w:b/>
          <w:bCs/>
          <w:color w:val="000000"/>
          <w:sz w:val="28"/>
          <w:szCs w:val="28"/>
        </w:rPr>
      </w:pPr>
    </w:p>
    <w:p w:rsidR="005707D1" w:rsidRDefault="005707D1" w:rsidP="005707D1">
      <w:pPr>
        <w:jc w:val="both"/>
        <w:rPr>
          <w:bCs/>
          <w:color w:val="000000"/>
          <w:sz w:val="28"/>
          <w:szCs w:val="28"/>
        </w:rPr>
      </w:pPr>
    </w:p>
    <w:p w:rsidR="005707D1" w:rsidRDefault="005707D1" w:rsidP="005707D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2.Настоящее решение подлежит официальному обнародованию после его государственной регистрации и  вступает в силу после его официального обнародования.</w:t>
      </w:r>
    </w:p>
    <w:p w:rsidR="005707D1" w:rsidRDefault="005707D1" w:rsidP="005707D1">
      <w:pPr>
        <w:jc w:val="both"/>
        <w:rPr>
          <w:bCs/>
          <w:color w:val="000000"/>
          <w:sz w:val="28"/>
          <w:szCs w:val="28"/>
        </w:rPr>
      </w:pPr>
    </w:p>
    <w:p w:rsidR="005707D1" w:rsidRPr="00FE73F9" w:rsidRDefault="005707D1" w:rsidP="005707D1">
      <w:pPr>
        <w:jc w:val="both"/>
        <w:rPr>
          <w:bCs/>
          <w:color w:val="000000"/>
          <w:sz w:val="28"/>
          <w:szCs w:val="28"/>
          <w:u w:val="single"/>
        </w:rPr>
      </w:pPr>
    </w:p>
    <w:p w:rsidR="005707D1" w:rsidRDefault="005707D1" w:rsidP="005707D1">
      <w:pPr>
        <w:pStyle w:val="3"/>
        <w:tabs>
          <w:tab w:val="center" w:pos="4818"/>
          <w:tab w:val="left" w:pos="73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Пимено-Чернянского сельского поселения</w:t>
      </w:r>
    </w:p>
    <w:p w:rsidR="005707D1" w:rsidRDefault="005707D1" w:rsidP="005707D1">
      <w:pPr>
        <w:pStyle w:val="3"/>
        <w:tabs>
          <w:tab w:val="center" w:pos="4818"/>
          <w:tab w:val="left" w:pos="73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Котельниковского муниципального района</w:t>
      </w:r>
    </w:p>
    <w:p w:rsidR="005707D1" w:rsidRPr="00201044" w:rsidRDefault="005707D1" w:rsidP="005707D1">
      <w:pPr>
        <w:pStyle w:val="3"/>
        <w:tabs>
          <w:tab w:val="center" w:pos="4818"/>
          <w:tab w:val="left" w:pos="7350"/>
        </w:tabs>
        <w:ind w:firstLine="0"/>
        <w:rPr>
          <w:sz w:val="28"/>
          <w:szCs w:val="28"/>
        </w:rPr>
      </w:pPr>
      <w:r w:rsidRPr="00201044">
        <w:rPr>
          <w:sz w:val="28"/>
          <w:szCs w:val="28"/>
        </w:rPr>
        <w:t xml:space="preserve">Волгоградской области                                                            О.В.Кувшинов                   </w:t>
      </w:r>
    </w:p>
    <w:p w:rsidR="005707D1" w:rsidRPr="00201044" w:rsidRDefault="005707D1" w:rsidP="005707D1">
      <w:pPr>
        <w:rPr>
          <w:sz w:val="28"/>
          <w:szCs w:val="28"/>
        </w:rPr>
      </w:pPr>
    </w:p>
    <w:p w:rsidR="005707D1" w:rsidRDefault="005707D1" w:rsidP="005707D1"/>
    <w:p w:rsidR="00B7765A" w:rsidRDefault="00B7765A" w:rsidP="00FC6889"/>
    <w:sectPr w:rsidR="00B7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358B8"/>
    <w:multiLevelType w:val="hybridMultilevel"/>
    <w:tmpl w:val="0F628320"/>
    <w:lvl w:ilvl="0" w:tplc="DE0ABC80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C6889"/>
    <w:rsid w:val="000136C5"/>
    <w:rsid w:val="00031E93"/>
    <w:rsid w:val="00094D10"/>
    <w:rsid w:val="00097980"/>
    <w:rsid w:val="000D0D5A"/>
    <w:rsid w:val="000F74BE"/>
    <w:rsid w:val="00132849"/>
    <w:rsid w:val="00136042"/>
    <w:rsid w:val="00142F30"/>
    <w:rsid w:val="00152443"/>
    <w:rsid w:val="001571CA"/>
    <w:rsid w:val="0016104F"/>
    <w:rsid w:val="0017165C"/>
    <w:rsid w:val="0018437D"/>
    <w:rsid w:val="0019610F"/>
    <w:rsid w:val="001B0B12"/>
    <w:rsid w:val="001B1309"/>
    <w:rsid w:val="001D55C0"/>
    <w:rsid w:val="001D6DC0"/>
    <w:rsid w:val="00201044"/>
    <w:rsid w:val="00224DC6"/>
    <w:rsid w:val="0023202C"/>
    <w:rsid w:val="00233867"/>
    <w:rsid w:val="0024498E"/>
    <w:rsid w:val="00265541"/>
    <w:rsid w:val="00282D29"/>
    <w:rsid w:val="002935C2"/>
    <w:rsid w:val="00294462"/>
    <w:rsid w:val="002A497E"/>
    <w:rsid w:val="002C0825"/>
    <w:rsid w:val="002D30DB"/>
    <w:rsid w:val="002D4499"/>
    <w:rsid w:val="00303DAE"/>
    <w:rsid w:val="00323B23"/>
    <w:rsid w:val="003438C5"/>
    <w:rsid w:val="00351803"/>
    <w:rsid w:val="00373970"/>
    <w:rsid w:val="00394457"/>
    <w:rsid w:val="003A20D6"/>
    <w:rsid w:val="003A4A2B"/>
    <w:rsid w:val="003B7977"/>
    <w:rsid w:val="003C12F1"/>
    <w:rsid w:val="003E2D45"/>
    <w:rsid w:val="004030D2"/>
    <w:rsid w:val="004058D8"/>
    <w:rsid w:val="00420569"/>
    <w:rsid w:val="004301D6"/>
    <w:rsid w:val="0044098B"/>
    <w:rsid w:val="004413F1"/>
    <w:rsid w:val="00490803"/>
    <w:rsid w:val="004A2A44"/>
    <w:rsid w:val="004C2AC5"/>
    <w:rsid w:val="004C2D56"/>
    <w:rsid w:val="004C3CA2"/>
    <w:rsid w:val="004D606D"/>
    <w:rsid w:val="00517AF5"/>
    <w:rsid w:val="00527977"/>
    <w:rsid w:val="0056612D"/>
    <w:rsid w:val="00567802"/>
    <w:rsid w:val="005707D1"/>
    <w:rsid w:val="005B3763"/>
    <w:rsid w:val="005D165A"/>
    <w:rsid w:val="005F24D3"/>
    <w:rsid w:val="00623618"/>
    <w:rsid w:val="006358B4"/>
    <w:rsid w:val="00642D0B"/>
    <w:rsid w:val="00650B05"/>
    <w:rsid w:val="00691BCA"/>
    <w:rsid w:val="00692BBB"/>
    <w:rsid w:val="00694934"/>
    <w:rsid w:val="006B5E15"/>
    <w:rsid w:val="006C1D9D"/>
    <w:rsid w:val="006C50D1"/>
    <w:rsid w:val="006D4C6E"/>
    <w:rsid w:val="00701665"/>
    <w:rsid w:val="00747FBF"/>
    <w:rsid w:val="00777F68"/>
    <w:rsid w:val="00786200"/>
    <w:rsid w:val="007A385E"/>
    <w:rsid w:val="007C7074"/>
    <w:rsid w:val="007F7FF9"/>
    <w:rsid w:val="00851F39"/>
    <w:rsid w:val="008B53E8"/>
    <w:rsid w:val="008D4498"/>
    <w:rsid w:val="008E793C"/>
    <w:rsid w:val="008F4861"/>
    <w:rsid w:val="0090739D"/>
    <w:rsid w:val="00920DD2"/>
    <w:rsid w:val="00922778"/>
    <w:rsid w:val="00923E2D"/>
    <w:rsid w:val="0093669B"/>
    <w:rsid w:val="00965028"/>
    <w:rsid w:val="00987BE8"/>
    <w:rsid w:val="009B2042"/>
    <w:rsid w:val="009B306F"/>
    <w:rsid w:val="009F216F"/>
    <w:rsid w:val="009F67A0"/>
    <w:rsid w:val="00A32B88"/>
    <w:rsid w:val="00A333D0"/>
    <w:rsid w:val="00A37212"/>
    <w:rsid w:val="00A6715B"/>
    <w:rsid w:val="00A7387A"/>
    <w:rsid w:val="00AA0C0C"/>
    <w:rsid w:val="00AE2A47"/>
    <w:rsid w:val="00AE3943"/>
    <w:rsid w:val="00AE7AC7"/>
    <w:rsid w:val="00AF04D1"/>
    <w:rsid w:val="00B103EA"/>
    <w:rsid w:val="00B106DD"/>
    <w:rsid w:val="00B1783C"/>
    <w:rsid w:val="00B32568"/>
    <w:rsid w:val="00B3415E"/>
    <w:rsid w:val="00B4419F"/>
    <w:rsid w:val="00B679E8"/>
    <w:rsid w:val="00B7415B"/>
    <w:rsid w:val="00B7765A"/>
    <w:rsid w:val="00BA4F65"/>
    <w:rsid w:val="00BB0629"/>
    <w:rsid w:val="00BB6BBC"/>
    <w:rsid w:val="00BC26B5"/>
    <w:rsid w:val="00BE74AA"/>
    <w:rsid w:val="00BE7A83"/>
    <w:rsid w:val="00BF71CF"/>
    <w:rsid w:val="00C22CFA"/>
    <w:rsid w:val="00C246CD"/>
    <w:rsid w:val="00C377F7"/>
    <w:rsid w:val="00C7610F"/>
    <w:rsid w:val="00C820A4"/>
    <w:rsid w:val="00CD1736"/>
    <w:rsid w:val="00CD1E3E"/>
    <w:rsid w:val="00CF6760"/>
    <w:rsid w:val="00D14F04"/>
    <w:rsid w:val="00D20068"/>
    <w:rsid w:val="00D611BD"/>
    <w:rsid w:val="00D6139B"/>
    <w:rsid w:val="00D948A7"/>
    <w:rsid w:val="00DA6B75"/>
    <w:rsid w:val="00DC05B9"/>
    <w:rsid w:val="00DD7A31"/>
    <w:rsid w:val="00DE1B60"/>
    <w:rsid w:val="00E37E53"/>
    <w:rsid w:val="00E443DF"/>
    <w:rsid w:val="00E66577"/>
    <w:rsid w:val="00E825BB"/>
    <w:rsid w:val="00EB1683"/>
    <w:rsid w:val="00EC1A14"/>
    <w:rsid w:val="00EC2CE6"/>
    <w:rsid w:val="00F00D22"/>
    <w:rsid w:val="00F17578"/>
    <w:rsid w:val="00F65040"/>
    <w:rsid w:val="00F821E5"/>
    <w:rsid w:val="00F8658B"/>
    <w:rsid w:val="00FB17AD"/>
    <w:rsid w:val="00FC6889"/>
    <w:rsid w:val="00FE060B"/>
    <w:rsid w:val="00FE22A3"/>
    <w:rsid w:val="00FE67BE"/>
    <w:rsid w:val="00FE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889"/>
    <w:rPr>
      <w:sz w:val="24"/>
      <w:szCs w:val="24"/>
    </w:rPr>
  </w:style>
  <w:style w:type="paragraph" w:styleId="1">
    <w:name w:val="heading 1"/>
    <w:basedOn w:val="a"/>
    <w:next w:val="a"/>
    <w:qFormat/>
    <w:rsid w:val="00FC6889"/>
    <w:pPr>
      <w:keepNext/>
      <w:ind w:left="5580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C6889"/>
    <w:pPr>
      <w:ind w:right="5755"/>
      <w:jc w:val="both"/>
    </w:pPr>
    <w:rPr>
      <w:sz w:val="28"/>
    </w:rPr>
  </w:style>
  <w:style w:type="paragraph" w:styleId="3">
    <w:name w:val="Body Text Indent 3"/>
    <w:basedOn w:val="a"/>
    <w:rsid w:val="00FC6889"/>
    <w:pPr>
      <w:ind w:firstLine="720"/>
      <w:jc w:val="both"/>
    </w:pPr>
  </w:style>
  <w:style w:type="paragraph" w:styleId="a4">
    <w:name w:val="Title"/>
    <w:basedOn w:val="a"/>
    <w:qFormat/>
    <w:rsid w:val="00FC6889"/>
    <w:pPr>
      <w:keepLines/>
      <w:widowControl w:val="0"/>
      <w:jc w:val="center"/>
    </w:pPr>
    <w:rPr>
      <w:b/>
      <w:kern w:val="2"/>
      <w:sz w:val="28"/>
    </w:rPr>
  </w:style>
  <w:style w:type="character" w:styleId="a5">
    <w:name w:val="Hyperlink"/>
    <w:basedOn w:val="a0"/>
    <w:rsid w:val="00FC6889"/>
    <w:rPr>
      <w:color w:val="0000FF"/>
      <w:u w:val="none"/>
    </w:rPr>
  </w:style>
  <w:style w:type="paragraph" w:styleId="a6">
    <w:name w:val="Body Text Indent"/>
    <w:basedOn w:val="a"/>
    <w:rsid w:val="00FC6889"/>
    <w:pPr>
      <w:spacing w:after="120"/>
      <w:ind w:left="283"/>
    </w:pPr>
  </w:style>
  <w:style w:type="paragraph" w:customStyle="1" w:styleId="normal32">
    <w:name w:val="normal32"/>
    <w:basedOn w:val="a"/>
    <w:rsid w:val="00FC6889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FC68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FC6889"/>
    <w:rPr>
      <w:rFonts w:ascii="Courier New" w:hAnsi="Courier New"/>
      <w:sz w:val="20"/>
      <w:szCs w:val="20"/>
    </w:rPr>
  </w:style>
  <w:style w:type="paragraph" w:customStyle="1" w:styleId="ConsTitle">
    <w:name w:val="ConsTitle"/>
    <w:rsid w:val="00FC688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FC6889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5843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Пимено-Черни</cp:lastModifiedBy>
  <cp:revision>2</cp:revision>
  <cp:lastPrinted>2019-12-04T05:49:00Z</cp:lastPrinted>
  <dcterms:created xsi:type="dcterms:W3CDTF">2020-09-22T09:01:00Z</dcterms:created>
  <dcterms:modified xsi:type="dcterms:W3CDTF">2020-09-22T09:01:00Z</dcterms:modified>
</cp:coreProperties>
</file>