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6"/>
      </w:tblGrid>
      <w:tr w:rsidR="00713823" w:rsidRPr="00F5692E" w:rsidTr="00C114E6">
        <w:trPr>
          <w:trHeight w:val="251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 descr="C:\Documents and Settings\78\Local Settings\Temporary Internet Files\Content.Word\1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8\Local Settings\Temporary Internet Files\Content.Word\1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ПИМЕНО-ЧЕРНЯНСКОГО СЕЛЬСКОГО ПОСЕЛЕНИЯ</w:t>
            </w:r>
          </w:p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КОТЕЛЬНИКОВСКОГО МУНИЦИПАЛЬНОГО РАЙОНА</w:t>
            </w:r>
          </w:p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713823" w:rsidRPr="00837A73" w:rsidRDefault="00713823" w:rsidP="00C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404365, ул. </w:t>
            </w:r>
            <w:proofErr w:type="gramStart"/>
            <w:r w:rsidRPr="00837A73">
              <w:rPr>
                <w:rFonts w:ascii="Times New Roman" w:eastAsia="Times New Roman" w:hAnsi="Times New Roman" w:cs="Times New Roman"/>
                <w:szCs w:val="28"/>
              </w:rPr>
              <w:t>Историческая</w:t>
            </w:r>
            <w:proofErr w:type="gramEnd"/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, д. 6, х. Пимено-Черни, Котельниковского р-на, Волгоградской обл., </w:t>
            </w:r>
            <w:proofErr w:type="spellStart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>тел\факс</w:t>
            </w:r>
            <w:proofErr w:type="spellEnd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 xml:space="preserve"> 7-23-67,ОКПО 04126761, ОГРН – 1053458080455, ИНН – 3413008800, КПП – 341301001</w:t>
            </w:r>
          </w:p>
          <w:p w:rsidR="00713823" w:rsidRPr="00F5692E" w:rsidRDefault="00713823" w:rsidP="00C1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823" w:rsidRPr="00F5692E" w:rsidTr="00C114E6">
        <w:trPr>
          <w:trHeight w:val="21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823" w:rsidRDefault="00713823" w:rsidP="00C114E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ПОСТАНОВЛЕНИЕ</w:t>
            </w:r>
          </w:p>
          <w:p w:rsidR="00713823" w:rsidRPr="00F5692E" w:rsidRDefault="00713823" w:rsidP="00C114E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713823" w:rsidRPr="00F5692E" w:rsidTr="00C114E6">
        <w:trPr>
          <w:trHeight w:val="430"/>
        </w:trPr>
        <w:tc>
          <w:tcPr>
            <w:tcW w:w="93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823" w:rsidRPr="00115333" w:rsidRDefault="00713823" w:rsidP="00C11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21</w:t>
            </w:r>
          </w:p>
          <w:p w:rsidR="00713823" w:rsidRPr="00F5692E" w:rsidRDefault="00713823" w:rsidP="00C11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713823" w:rsidRDefault="00713823"/>
    <w:p w:rsidR="00713823" w:rsidRDefault="00713823" w:rsidP="00713823">
      <w:pPr>
        <w:jc w:val="center"/>
        <w:rPr>
          <w:b/>
          <w:sz w:val="24"/>
          <w:szCs w:val="24"/>
        </w:rPr>
      </w:pPr>
      <w:r w:rsidRPr="00713823">
        <w:rPr>
          <w:b/>
          <w:sz w:val="24"/>
          <w:szCs w:val="24"/>
        </w:rPr>
        <w:t>Об организации обучения населения в области ГО ЧС, мерам пожарной безопасности и привлечения населения к предупреждению и тушению пожаров на территории Пимено-Чернянского сельского поселения</w:t>
      </w:r>
    </w:p>
    <w:p w:rsidR="00713823" w:rsidRDefault="00713823" w:rsidP="00713823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     </w:t>
      </w:r>
      <w:proofErr w:type="gramStart"/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В соответствии с </w:t>
      </w:r>
      <w:hyperlink r:id="rId6" w:history="1"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Федеральными законами от 21.12.1994 г. N 68-ФЗ "О защите населения и территории от чрезвычайных ситуаций природного и технического характера"</w:t>
        </w:r>
      </w:hyperlink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 </w:t>
      </w:r>
      <w:hyperlink r:id="rId7" w:history="1"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от 21.12.1994 г. N 69-ФЗ "О пожарной безопасности"</w:t>
        </w:r>
      </w:hyperlink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 </w:t>
      </w:r>
      <w:hyperlink r:id="rId8" w:history="1"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от 12.02.1998 г. N 28-ФЗ "О гражданской обороне"</w:t>
        </w:r>
      </w:hyperlink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с целью улучшения уровня подготовки и приведения в соответствие готовности органов управления, сил гражданской обороны к выполнению задач по предназначению, а также</w:t>
      </w:r>
      <w:proofErr w:type="gramEnd"/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в целях ознакомления граждан с </w:t>
      </w:r>
      <w:hyperlink r:id="rId9" w:anchor="6540IN" w:history="1"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правилами пожарной безопасности</w:t>
        </w:r>
      </w:hyperlink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соблюдения гражданами противопожарного режима по месту учебы, на производстве и в быту, овладения навыками действий в случаях пожара (вызов пожарной помощи, использование первичных средств пожаротушения) и формирования сознательного и ответственного отношения к вопросам личной безопасности и безопасности окружающих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:</w:t>
      </w:r>
    </w:p>
    <w:p w:rsidR="00713823" w:rsidRDefault="00713823" w:rsidP="00713823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ПОСТАНОВЛЯЮ:</w:t>
      </w:r>
    </w:p>
    <w:p w:rsidR="00713823" w:rsidRPr="00713823" w:rsidRDefault="00713823" w:rsidP="00713823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Руководителям организаций и предприятий, дислоцирующихся на территории Пимено-Чернянского сельского поселения</w:t>
      </w: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независимо от форм собственности, организовать обучение сотрудников по месту работы мерам пожарной безопасности в виде противопожарного инструктажа (подготовки), распространения буклетов, памяток, инструкций на противопожарную тематику, выписок из</w:t>
      </w:r>
      <w:r w:rsidRPr="00713823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hyperlink r:id="rId10" w:anchor="6540IN" w:history="1"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правил </w:t>
        </w:r>
        <w:r w:rsidRPr="00713823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lastRenderedPageBreak/>
          <w:t>пожарной безопасности</w:t>
        </w:r>
      </w:hyperlink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, оформления наглядной агитации и других программ обучения.</w:t>
      </w:r>
    </w:p>
    <w:p w:rsidR="00713823" w:rsidRPr="00713823" w:rsidRDefault="00713823" w:rsidP="00713823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Директору СДК х. Пимено-Чернянского сельского поселения Отто Е.В. и заведующую  СК х. Нижние-Черни Лазареву С.С. подготовить учебно-консультационные пункты для обучения неработающего и незанятого в производстве населения.</w:t>
      </w:r>
    </w:p>
    <w:p w:rsidR="00713823" w:rsidRPr="0050155E" w:rsidRDefault="00713823" w:rsidP="00713823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Назначить руководителем учебно-консультационных пунктов в СДК х. Пимено-Чернянского сельского поселения Отто Е.В. и СК х. Нижние-Черни Лазареву С.С. организовать обучение для неработающего населения посредством проведения противопожарного инструктажа, групповых инструктивных бесед, а также наглядной агитации: путем установки стендов и распространения памяток, листовок, буклетов по пожарной безопасности в соответствии с рекомендациями к данному решению, примерной программы проведения обучения мерам пожарной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безопасности и тематического плана группового обучения населения мерам пожарной безопасности по </w:t>
      </w:r>
      <w:r w:rsidR="0050155E">
        <w:rPr>
          <w:rFonts w:ascii="Arial" w:hAnsi="Arial" w:cs="Arial"/>
          <w:color w:val="444444"/>
          <w:sz w:val="26"/>
          <w:szCs w:val="26"/>
          <w:shd w:val="clear" w:color="auto" w:fill="FFFFFF"/>
        </w:rPr>
        <w:t>месту жительства (Приложение №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1, 2, 3).</w:t>
      </w:r>
    </w:p>
    <w:p w:rsidR="0050155E" w:rsidRPr="0050155E" w:rsidRDefault="0050155E" w:rsidP="00713823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Помощником руководителя </w:t>
      </w: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учебно-консультационных</w:t>
      </w:r>
      <w:proofErr w:type="gram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пункта назначить в СДК х. Пимено-Черни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Годовникову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Е.А. в СК х. Нижние-Черни Федотову Ж.С.</w:t>
      </w:r>
    </w:p>
    <w:p w:rsidR="0050155E" w:rsidRPr="00E370AB" w:rsidRDefault="0050155E" w:rsidP="003D15E7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Руководителям образовательных учреждений проводить противопожарную подготовку об основах </w:t>
      </w:r>
      <w:r w:rsidRPr="0050155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соблюдения </w:t>
      </w:r>
      <w:hyperlink r:id="rId11" w:anchor="6540IN" w:history="1">
        <w:r w:rsidRPr="0050155E">
          <w:rPr>
            <w:rStyle w:val="a5"/>
            <w:rFonts w:ascii="Arial" w:hAnsi="Arial" w:cs="Arial"/>
            <w:color w:val="000000" w:themeColor="text1"/>
            <w:sz w:val="26"/>
            <w:szCs w:val="26"/>
            <w:u w:val="none"/>
            <w:shd w:val="clear" w:color="auto" w:fill="FFFFFF"/>
          </w:rPr>
          <w:t>правил пожарной безопасности</w:t>
        </w:r>
      </w:hyperlink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 и поведения при возникновении пожара в виде бесед объектовых тренировок главному специалисту Администрации Пимено-Чернянского сельского поселения Лазаревой Е.В.</w:t>
      </w:r>
      <w:r w:rsidR="003D15E7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с</w:t>
      </w:r>
      <w:r w:rsidRPr="003D15E7">
        <w:rPr>
          <w:rFonts w:ascii="Arial" w:hAnsi="Arial" w:cs="Arial"/>
          <w:color w:val="444444"/>
          <w:sz w:val="26"/>
          <w:szCs w:val="26"/>
          <w:shd w:val="clear" w:color="auto" w:fill="FFFFFF"/>
        </w:rPr>
        <w:t>овместно с уполномоченным участковым полиции Бадмаевым Б.В. адресную работу по обучению мерам пожарной безопасности лиц, употребляющих спиртные напитки (наркоманами), неблагополучных семей, состоящими на учете в правоохранительных органах по</w:t>
      </w:r>
      <w:proofErr w:type="gramEnd"/>
      <w:r w:rsidRPr="003D15E7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месту жительства, а также с лицами без определенного места жительства.</w:t>
      </w: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Глава Пимено-Чернянского</w:t>
      </w: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сельского поселения                                                        Кувшинов О.В.</w:t>
      </w: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pStyle w:val="a6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lastRenderedPageBreak/>
        <w:t>Приложение №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1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к постановлению главы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Пимено-Чернянского </w:t>
      </w: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сельского поселения </w:t>
      </w:r>
    </w:p>
    <w:p w:rsidR="00E370AB" w:rsidRDefault="00553FFA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Котельниковского </w:t>
      </w:r>
    </w:p>
    <w:p w:rsidR="00E370AB" w:rsidRPr="00E370AB" w:rsidRDefault="00E370AB" w:rsidP="00242727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>муниципального</w:t>
      </w:r>
      <w:r w:rsidR="00242727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района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от 06.04.2022 г. N 21</w:t>
      </w:r>
    </w:p>
    <w:p w:rsidR="00E370AB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9874CD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>Организация</w:t>
      </w:r>
    </w:p>
    <w:p w:rsidR="00E370AB" w:rsidRPr="00E370AB" w:rsidRDefault="009874CD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порядка</w:t>
      </w:r>
      <w:r w:rsidR="00E370AB"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обучения населения мерам пожарной безопасности</w:t>
      </w:r>
    </w:p>
    <w:p w:rsidR="00E370AB" w:rsidRPr="00E370AB" w:rsidRDefault="00E370AB" w:rsidP="00E370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Работа по обучению населения проводится в три этапа: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1 этап - организационный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Составляются план организации обучения и списки обучаемых; оформляются уголки пожарной безопасности в помещении администрации, других помещениях; информируется население о проведении обучения.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2 этап - подготовительный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. Инструкторами могут быть как профессиональные работники пожарной охраны, актив органов местного самоуправления, техники-смотрители зданий, коменданты и другие работники жилищных организаций, председатели сельских, уличных, домовых комитетов, инженеры по охране труда, технике безопасности.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3 этап - проведение обучения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Последовательность обучения населения определяется специальными графиками, составляемыми организаторами обучения совместно с общественными инструкторами. Обучение населения в первую очередь необходимо организовать в тех населенных пунктах, де наиболее часто происходят пожары.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Особое внимание при обучении и инструктаже необходимо уделять лицам, склонным к употреблению спиртными напитками, одиноким, престарелым, семьям, в которых дети остаются без присмотра. При проведении работы с указанной категорией граждан необходимо привлекать участковых инспекторов.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Рекомендуются следующие формы обучения населения мерам и </w:t>
      </w:r>
      <w:hyperlink r:id="rId12" w:anchor="6540IN" w:history="1">
        <w:r w:rsidRPr="00E370AB">
          <w:rPr>
            <w:rFonts w:ascii="Arial" w:eastAsia="Times New Roman" w:hAnsi="Arial" w:cs="Arial"/>
            <w:color w:val="3451A0"/>
            <w:sz w:val="26"/>
            <w:u w:val="single"/>
          </w:rPr>
          <w:t>правилам пожарной безопасности</w:t>
        </w:r>
      </w:hyperlink>
      <w:r w:rsidRPr="00E370AB">
        <w:rPr>
          <w:rFonts w:ascii="Arial" w:eastAsia="Times New Roman" w:hAnsi="Arial" w:cs="Arial"/>
          <w:color w:val="444444"/>
          <w:sz w:val="26"/>
          <w:szCs w:val="26"/>
        </w:rPr>
        <w:t> по месту жительства: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- индивидуальное обучение в составе одной или двух-трех семей, как основная форма;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- групповые инструктивные беседы;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- проведение противопожарного инструктажа новоселов.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 </w:t>
      </w:r>
      <w:hyperlink r:id="rId13" w:anchor="6540IN" w:history="1">
        <w:r w:rsidRPr="00E370AB">
          <w:rPr>
            <w:rFonts w:ascii="Arial" w:eastAsia="Times New Roman" w:hAnsi="Arial" w:cs="Arial"/>
            <w:color w:val="3451A0"/>
            <w:sz w:val="26"/>
            <w:u w:val="single"/>
          </w:rPr>
          <w:t>правилам пожарной безопасности</w:t>
        </w:r>
      </w:hyperlink>
      <w:r w:rsidRPr="00E370AB">
        <w:rPr>
          <w:rFonts w:ascii="Arial" w:eastAsia="Times New Roman" w:hAnsi="Arial" w:cs="Arial"/>
          <w:color w:val="444444"/>
          <w:sz w:val="26"/>
          <w:szCs w:val="26"/>
        </w:rPr>
        <w:t> проводится в их же интересах.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Инструктор так должен </w:t>
      </w:r>
      <w:r w:rsidR="00F86138">
        <w:rPr>
          <w:rFonts w:ascii="Arial" w:eastAsia="Times New Roman" w:hAnsi="Arial" w:cs="Arial"/>
          <w:color w:val="444444"/>
          <w:sz w:val="26"/>
          <w:szCs w:val="26"/>
        </w:rPr>
        <w:t>проводить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t>занятие с населением, чтобы оно проходило в форме непринужденной беседы и в порядке ответов на все вопросы.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Если при посещении квартиры, общежития или индивидуального дома обнаруживаются нарушения </w:t>
      </w:r>
      <w:hyperlink r:id="rId14" w:anchor="6540IN" w:history="1">
        <w:r w:rsidRPr="00E370AB">
          <w:rPr>
            <w:rFonts w:ascii="Arial" w:eastAsia="Times New Roman" w:hAnsi="Arial" w:cs="Arial"/>
            <w:color w:val="3451A0"/>
            <w:sz w:val="26"/>
            <w:u w:val="single"/>
          </w:rPr>
          <w:t>правил пожарной безопасности</w:t>
        </w:r>
      </w:hyperlink>
      <w:r w:rsidRPr="00E370AB">
        <w:rPr>
          <w:rFonts w:ascii="Arial" w:eastAsia="Times New Roman" w:hAnsi="Arial" w:cs="Arial"/>
          <w:color w:val="444444"/>
          <w:sz w:val="26"/>
          <w:szCs w:val="26"/>
        </w:rPr>
        <w:t>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необходимые меры к устранению нарушений.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Ответственные квартиросъемщики и владельцы домов должны быть не только проинструктированы, но и предупреждены под роспись в книге учета о персональной ответственности за допущение нарушений, которые могут привести к пожарам.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Для проведения групповых инструктивных бесед на противопожарные темы с членами семей, неохваченных индивидуальны обучением, рекомендуется оборудовать при помещении администрации сельского поселения домоуправлениях, ЖКХ, управляющих компаниях, домах культуры, школах и т. п. </w:t>
      </w:r>
      <w:proofErr w:type="spellStart"/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пожарно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>- технические</w:t>
      </w:r>
      <w:proofErr w:type="gram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комнаты или уголки с набором брошюр, плакатов, фотографий, и др. наглядных материалов.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В сельских населенных пунктах эту работу можно проводить на улице, собирая в одном из дворов жильцов нескольких домов.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Групповые инструктивные беседы рекомендуется устраивать также для людей, поживающих в общежитиях и домах гостиничного типа, где имеется возможность собрать однородную аудиторию слушателей. Владельцев индивидуальных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автогаражей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также целесообразно инструктировать по группам, обращая их внимание на меры безопасности при обращении с 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легковоспламеняющимися и горючими жидкостями.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 дне и месте проведения противопожарного инструктажа заранее информируется население, вывешивается объявление.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В качестве дополнительного мероприятия к двум названным формам обучения населения может быть рекомендован противопожарный инструктаж новоселов - ответственных квартиросъёмщиков.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Основным методом обучения целесообразно избрать беседу, иллюстрированную примерами. Беседуя с население,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свечёй или спичками.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Перед Новым годом необходимо напоминать требования к украшению и освещению новогодней елки поговорить о других проблемах, связанных с новогодними праздниками.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При приближении весны следует говорить об уборке территории от мусора, скопившегося за зиму, а также о соблюдении мер пожарной безопасности при сжигании мусора, травы и т. 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Независимо от формы обучения населения, очень важно добиваться максимальной убедительности излагаемого материала. И, наоборот, собеседование, построенное на фактах реальных пожаров и иллюстрированное наглядными материалами, повышает эффект восприятия.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 д.).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Однако</w:t>
      </w:r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,</w:t>
      </w:r>
      <w:proofErr w:type="gram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Всю указанную работу необходимо проводить в тесном сотрудничестве и взаимодействии с работниками пожарной охраны.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Default="00E370AB" w:rsidP="00E370A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6832F5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lastRenderedPageBreak/>
        <w:t>Приложение № 2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к постановлению главы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Пимено-Чернянского </w:t>
      </w: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сельского поселения </w:t>
      </w:r>
    </w:p>
    <w:p w:rsidR="00E370AB" w:rsidRDefault="00553FFA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Котельниковского </w:t>
      </w:r>
    </w:p>
    <w:p w:rsidR="00E370AB" w:rsidRP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>муниципального</w:t>
      </w:r>
      <w:r w:rsidR="00242727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района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от 06.04.2022 г. N 21</w:t>
      </w:r>
    </w:p>
    <w:p w:rsidR="00E370AB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 </w:t>
      </w:r>
    </w:p>
    <w:p w:rsidR="00E370AB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6832F5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ПРОГРАММА </w:t>
      </w:r>
    </w:p>
    <w:p w:rsidR="00E370AB" w:rsidRPr="00E370AB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>проведения обучения мерам пожарной безопасности квартиросъемщиков и владельцев квартир и частных жилых домов</w:t>
      </w:r>
    </w:p>
    <w:p w:rsidR="00E370AB" w:rsidRPr="00E370AB" w:rsidRDefault="00E370AB" w:rsidP="00E370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1. Цель обучения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Обучить жильцов </w:t>
      </w:r>
      <w:hyperlink r:id="rId15" w:anchor="6540IN" w:history="1">
        <w:r w:rsidRPr="00E370AB">
          <w:rPr>
            <w:rFonts w:ascii="Arial" w:eastAsia="Times New Roman" w:hAnsi="Arial" w:cs="Arial"/>
            <w:color w:val="3451A0"/>
            <w:sz w:val="26"/>
            <w:u w:val="single"/>
          </w:rPr>
          <w:t>правилам пожарной безопасности</w:t>
        </w:r>
      </w:hyperlink>
      <w:r w:rsidRPr="00E370AB">
        <w:rPr>
          <w:rFonts w:ascii="Arial" w:eastAsia="Times New Roman" w:hAnsi="Arial" w:cs="Arial"/>
          <w:color w:val="444444"/>
          <w:sz w:val="26"/>
          <w:szCs w:val="26"/>
        </w:rPr>
        <w:t> в домах, ознакомить их с основными правилами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2. Основные причины возникновения пожаров в жилых домах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Неосторожное обращение с огнем (курение, разве5дение костров, применение свечей и спичек при посещении хозяйственных кладовых, подвальных и чердачных помещений).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Детская шалость с огнем.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Использование факелов и паяльных ламп для отогрева замороженных труб центрального отопления.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Неисправность и неправильная эксплуатация электроприборов, печного отопления.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Пожары, связанные с применением предметов бытовой хим</w:t>
      </w:r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ии и аэ</w:t>
      </w:r>
      <w:proofErr w:type="gramEnd"/>
      <w:r w:rsidRPr="00E370AB">
        <w:rPr>
          <w:rFonts w:ascii="Arial" w:eastAsia="Times New Roman" w:hAnsi="Arial" w:cs="Arial"/>
          <w:color w:val="444444"/>
          <w:sz w:val="26"/>
          <w:szCs w:val="26"/>
        </w:rPr>
        <w:t>розольных препаратов.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Бенгальские огни, хлопушки,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электрогирлянды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- основные причины пожаров во время проведения новогодних праздников.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3. Предупреждение пожаров от основных причин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Правила применения открытого огня.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Меры предосторожности при курении.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отступки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>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Опасность топки углем, коксом или газом печей, не приобретенных для этих целей. Правила эксплуатации бытовых электроприборов, керогазов, керосинок.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Меры предосторожности при применении бытовых осветительных и электронагревательных приборов и осветительных сете.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Сущность явлений короткого замыкания, перегрузки большого переходного сопротивления. Правила пользования приборами бытового газа.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Меры предосторожности при применении предметов бытовой хим</w:t>
      </w:r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ии и аэ</w:t>
      </w:r>
      <w:proofErr w:type="gramEnd"/>
      <w:r w:rsidRPr="00E370AB">
        <w:rPr>
          <w:rFonts w:ascii="Arial" w:eastAsia="Times New Roman" w:hAnsi="Arial" w:cs="Arial"/>
          <w:color w:val="444444"/>
          <w:sz w:val="26"/>
          <w:szCs w:val="26"/>
        </w:rPr>
        <w:t>розольных препаратов.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Предупреждение пожаров от разрядов статического электричества.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Противопожарный режим в надворных постройках и жилых домах.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Меры пожарной безопасности во время проведения Новогодних праздников (применение бенгальских огней, хлопушек,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электрогирлянд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>, пиротехники).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Воспитание у детей навыков осторожного обращения с огнем.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Ответственность граждан за пожарную безопасность жилого сектора.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4. Порядок содержания территорий, чердачных и подвальных помещений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Недопустимость возведения сараев, гаражей, строительство тамбуров, террас и других построек в противопожарных разрывах.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Правила посещения подвальных и чердачных помещений.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Содержание в постоянной готовности путей эвакуации.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Запрещение хранения в гаражах горюче-смазочных материалов сверх установленных, нарушения противопожарного режима</w:t>
      </w:r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,</w:t>
      </w:r>
      <w:proofErr w:type="gram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применения открытого огня.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5. Специфические способности противопожарной защиты жилых домов повышенной этажности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Необходимость знания особенностей противопожарной защиты высотных домов.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Назначение незадымляемых лестничных клеток.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Конструктивные решения дверей, поэтажных тамбуров и лифтовых холлов.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Устройство переходов по балконам и подножиям в квартиры смежной секции.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Назначение эвакуационных люков на балконах верхних этажей.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Системы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дымоудаления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 и подпора воздуха.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Приведение в действие системы </w:t>
      </w:r>
      <w:proofErr w:type="spell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дымоудаления</w:t>
      </w:r>
      <w:proofErr w:type="spellEnd"/>
      <w:r w:rsidRPr="00E370AB">
        <w:rPr>
          <w:rFonts w:ascii="Arial" w:eastAsia="Times New Roman" w:hAnsi="Arial" w:cs="Arial"/>
          <w:color w:val="444444"/>
          <w:sz w:val="26"/>
          <w:szCs w:val="26"/>
        </w:rPr>
        <w:t>, назначение датчиков автоматического извещения о пожарах в жилых домах.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6. Вызов пожарной охраны и действия граждан в случае возникновения пожара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Встреча пожарных подразделений.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E370AB">
        <w:rPr>
          <w:rFonts w:ascii="Arial" w:eastAsia="Times New Roman" w:hAnsi="Arial" w:cs="Arial"/>
          <w:color w:val="444444"/>
          <w:sz w:val="26"/>
          <w:szCs w:val="26"/>
        </w:rPr>
        <w:t>Тушение пожара (применение внутренних пожарных кранов, огнетушителей, воды, плотного покрывала (кошмы, песка и т. п.).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  <w:proofErr w:type="gramEnd"/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 xml:space="preserve">Эвакуация людей и имущества - правила поведения граждан, застигнутых пожаром (предотвращение паники и неправильной эвакуации, 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меры предосторожности от поражения электрическим током, отравления дымом, оказание первой помощи пострадавшим).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9874CD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lastRenderedPageBreak/>
        <w:t>Приложение N 3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к постановлению главы</w:t>
      </w: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Пимено-Чернянского </w:t>
      </w: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сельского поселения </w:t>
      </w:r>
    </w:p>
    <w:p w:rsidR="00E370AB" w:rsidRDefault="00553FFA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Котельниковского </w:t>
      </w: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>муниципального</w:t>
      </w:r>
      <w:r w:rsidR="00242727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района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</w:rPr>
        <w:br/>
        <w:t>от 06.04.2022 г. N 21</w:t>
      </w:r>
    </w:p>
    <w:p w:rsid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E370AB" w:rsidRPr="00E370AB" w:rsidRDefault="00E370AB" w:rsidP="00E370AB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</w:p>
    <w:p w:rsidR="009874CD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>ТЕМАТИЧЕСКИЙ ПЛАН</w:t>
      </w:r>
    </w:p>
    <w:p w:rsidR="00E370AB" w:rsidRPr="00E370AB" w:rsidRDefault="00E370AB" w:rsidP="00E370A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группового обучения населения мерам пожарной безопасности по месту жительства</w:t>
      </w:r>
    </w:p>
    <w:p w:rsidR="00E370AB" w:rsidRPr="00E370AB" w:rsidRDefault="00E370AB" w:rsidP="00E370A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1. Вводная. Пожарная опасность - проблема человечества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2. Пожары от электрических сетей и электрооборудования, их профилактика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3. Пожары от печного отопления, их профилактика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4. Пожарная опасность керосиновых приборов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5. Дети - виновники пожаров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6. Неосторожное обращение с огнем - причина пожара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7. Пожары при проведении Новогодних мероприятий, их профилактика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8. Пожарная безопасность при пользовании бытовыми газовыми приборами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9. Пожарная опасность предметов бытовой химии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10. Противопожарные требования при застройке сельских населенных мест. Содержание подвалов и других вспомогательных помещений (5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11. Меры пожарной безопасности при проведении ремонтных и строительных работ (10 мин.)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Примечание: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1. Темы 1, 2, 5-7, 9, 12 рассматриваются для всех групп обучающихся.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lastRenderedPageBreak/>
        <w:t>2. Темы 3, 4, 8 рассматриваются для населения, пользующегося печами, газовыми и керосиновыми приборами.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3. Тема 10 рассматривается для населения, занимающегося строительством или ремонтом дома (квартиры).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Тема 9 используется для ответа на вопросы.</w:t>
      </w:r>
      <w:r w:rsidRPr="00E370AB">
        <w:rPr>
          <w:rFonts w:ascii="Arial" w:eastAsia="Times New Roman" w:hAnsi="Arial" w:cs="Arial"/>
          <w:color w:val="444444"/>
          <w:sz w:val="26"/>
          <w:szCs w:val="26"/>
        </w:rPr>
        <w:br/>
      </w:r>
    </w:p>
    <w:p w:rsidR="00E370AB" w:rsidRPr="00E370AB" w:rsidRDefault="00E370AB" w:rsidP="00E370A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370AB">
        <w:rPr>
          <w:rFonts w:ascii="Arial" w:eastAsia="Times New Roman" w:hAnsi="Arial" w:cs="Arial"/>
          <w:color w:val="444444"/>
          <w:sz w:val="26"/>
          <w:szCs w:val="26"/>
        </w:rPr>
        <w:t>Итого: обязательных - 35 мин., по выбору – 25 минут.</w:t>
      </w:r>
    </w:p>
    <w:p w:rsidR="00E370AB" w:rsidRPr="003D15E7" w:rsidRDefault="00E370AB" w:rsidP="00E370AB">
      <w:pPr>
        <w:pStyle w:val="a6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sectPr w:rsidR="00E370AB" w:rsidRPr="003D15E7" w:rsidSect="00EE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C3E"/>
    <w:multiLevelType w:val="hybridMultilevel"/>
    <w:tmpl w:val="E93C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3823"/>
    <w:rsid w:val="00242727"/>
    <w:rsid w:val="003D15E7"/>
    <w:rsid w:val="003E240E"/>
    <w:rsid w:val="0050155E"/>
    <w:rsid w:val="00553FFA"/>
    <w:rsid w:val="00616A3A"/>
    <w:rsid w:val="006832F5"/>
    <w:rsid w:val="00713823"/>
    <w:rsid w:val="00850896"/>
    <w:rsid w:val="009874CD"/>
    <w:rsid w:val="00E370AB"/>
    <w:rsid w:val="00EE5CBD"/>
    <w:rsid w:val="00F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D"/>
  </w:style>
  <w:style w:type="paragraph" w:styleId="2">
    <w:name w:val="heading 2"/>
    <w:basedOn w:val="a"/>
    <w:link w:val="20"/>
    <w:uiPriority w:val="9"/>
    <w:qFormat/>
    <w:rsid w:val="00E37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3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38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70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13" Type="http://schemas.openxmlformats.org/officeDocument/2006/relationships/hyperlink" Target="https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8718" TargetMode="External"/><Relationship Id="rId12" Type="http://schemas.openxmlformats.org/officeDocument/2006/relationships/hyperlink" Target="https://docs.cntd.ru/document/9023448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9935" TargetMode="External"/><Relationship Id="rId11" Type="http://schemas.openxmlformats.org/officeDocument/2006/relationships/hyperlink" Target="https://docs.cntd.ru/document/9023448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344800" TargetMode="External"/><Relationship Id="rId10" Type="http://schemas.openxmlformats.org/officeDocument/2006/relationships/hyperlink" Target="https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4800" TargetMode="External"/><Relationship Id="rId14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8</cp:revision>
  <cp:lastPrinted>2022-05-04T05:12:00Z</cp:lastPrinted>
  <dcterms:created xsi:type="dcterms:W3CDTF">2022-04-27T06:14:00Z</dcterms:created>
  <dcterms:modified xsi:type="dcterms:W3CDTF">2022-05-04T05:14:00Z</dcterms:modified>
</cp:coreProperties>
</file>