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D9" w:rsidRDefault="009404D9" w:rsidP="009404D9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 xml:space="preserve">Совет народных депутатов </w:t>
      </w:r>
    </w:p>
    <w:p w:rsidR="009404D9" w:rsidRDefault="009404D9" w:rsidP="009404D9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 xml:space="preserve">Пимено-Чернянского сельского поселения </w:t>
      </w:r>
    </w:p>
    <w:p w:rsidR="009404D9" w:rsidRDefault="009404D9" w:rsidP="009404D9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 xml:space="preserve">Котельниковского муниципального района </w:t>
      </w:r>
    </w:p>
    <w:p w:rsidR="009404D9" w:rsidRDefault="009404D9" w:rsidP="009404D9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 xml:space="preserve">Волгоградской области </w:t>
      </w:r>
    </w:p>
    <w:p w:rsidR="009404D9" w:rsidRDefault="009404D9" w:rsidP="009404D9">
      <w:pPr>
        <w:ind w:firstLine="720"/>
        <w:jc w:val="center"/>
        <w:rPr>
          <w:b/>
          <w:color w:val="000000"/>
        </w:rPr>
      </w:pPr>
    </w:p>
    <w:p w:rsidR="009404D9" w:rsidRDefault="009404D9" w:rsidP="009404D9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9404D9" w:rsidRDefault="009404D9" w:rsidP="009404D9">
      <w:pPr>
        <w:ind w:firstLine="720"/>
        <w:jc w:val="center"/>
        <w:rPr>
          <w:b/>
          <w:color w:val="000000"/>
        </w:rPr>
      </w:pPr>
    </w:p>
    <w:p w:rsidR="009404D9" w:rsidRDefault="009404D9" w:rsidP="009404D9">
      <w:pPr>
        <w:jc w:val="both"/>
        <w:rPr>
          <w:b/>
          <w:color w:val="000000"/>
        </w:rPr>
      </w:pPr>
      <w:r>
        <w:rPr>
          <w:b/>
          <w:color w:val="000000"/>
        </w:rPr>
        <w:t xml:space="preserve">13 ноября 2015   года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№ </w:t>
      </w:r>
      <w:r w:rsidR="00393C44">
        <w:rPr>
          <w:b/>
          <w:color w:val="000000"/>
        </w:rPr>
        <w:t xml:space="preserve"> </w:t>
      </w:r>
      <w:r w:rsidR="005A3C5C">
        <w:rPr>
          <w:b/>
          <w:color w:val="000000"/>
        </w:rPr>
        <w:t>22/30</w:t>
      </w:r>
    </w:p>
    <w:p w:rsidR="009404D9" w:rsidRDefault="009404D9" w:rsidP="009404D9">
      <w:pPr>
        <w:jc w:val="center"/>
        <w:rPr>
          <w:b/>
          <w:color w:val="000000"/>
        </w:rPr>
      </w:pPr>
    </w:p>
    <w:p w:rsidR="009404D9" w:rsidRDefault="009404D9" w:rsidP="009404D9">
      <w:pPr>
        <w:jc w:val="center"/>
        <w:rPr>
          <w:b/>
          <w:color w:val="000000"/>
        </w:rPr>
      </w:pPr>
      <w:r>
        <w:rPr>
          <w:b/>
          <w:color w:val="000000"/>
        </w:rPr>
        <w:t>О внесении изменений и дополнений в решение Совета народных депутатов Пимено-Чернянского сельского поселения Котельниковского муниципального района Волгоградской области от 02.09.2013 г. № 13-в/18-2 «Об утверждении Положения о порядке осуществления муниципального жилищного контроля на территории Пимено-Чернянского сельского поселения Котельниковского муниципального района Волгоградской области»</w:t>
      </w:r>
    </w:p>
    <w:p w:rsidR="009404D9" w:rsidRPr="0090019F" w:rsidRDefault="009404D9" w:rsidP="009404D9">
      <w:pPr>
        <w:jc w:val="center"/>
        <w:rPr>
          <w:b/>
          <w:color w:val="000000"/>
        </w:rPr>
      </w:pPr>
    </w:p>
    <w:p w:rsidR="009404D9" w:rsidRDefault="009404D9" w:rsidP="009404D9">
      <w:pPr>
        <w:ind w:firstLine="720"/>
        <w:jc w:val="both"/>
        <w:rPr>
          <w:color w:val="000000"/>
        </w:rPr>
      </w:pPr>
      <w:proofErr w:type="gramStart"/>
      <w:r w:rsidRPr="0090019F">
        <w:rPr>
          <w:color w:val="000000"/>
        </w:rPr>
        <w:t xml:space="preserve">В целях </w:t>
      </w:r>
      <w:r>
        <w:rPr>
          <w:color w:val="000000"/>
        </w:rPr>
        <w:t xml:space="preserve"> </w:t>
      </w:r>
      <w:r w:rsidRPr="0090019F">
        <w:rPr>
          <w:color w:val="000000"/>
        </w:rPr>
        <w:t xml:space="preserve">реализации </w:t>
      </w:r>
      <w:r>
        <w:rPr>
          <w:color w:val="000000"/>
        </w:rPr>
        <w:t xml:space="preserve">ст.ст. 20, 165 Жилищного кодекса Российской Федерации, </w:t>
      </w:r>
      <w:r w:rsidRPr="0090019F">
        <w:rPr>
          <w:color w:val="000000"/>
        </w:rPr>
        <w:t xml:space="preserve">руководствуясь </w:t>
      </w:r>
      <w:hyperlink r:id="rId5" w:history="1">
        <w:r w:rsidRPr="0090019F">
          <w:rPr>
            <w:rStyle w:val="a3"/>
            <w:color w:val="000000"/>
          </w:rPr>
          <w:t>Федеральным законом</w:t>
        </w:r>
      </w:hyperlink>
      <w:r w:rsidRPr="0090019F">
        <w:rPr>
          <w:color w:val="000000"/>
        </w:rPr>
        <w:t xml:space="preserve"> от 06 октября 2003 г. N 131-ФЗ "Об общих принципах организации местного самоуправления в Российской Фед</w:t>
      </w:r>
      <w:r>
        <w:rPr>
          <w:color w:val="000000"/>
        </w:rPr>
        <w:t xml:space="preserve">ерации", </w:t>
      </w:r>
      <w:r w:rsidRPr="0090019F">
        <w:rPr>
          <w:color w:val="000000"/>
        </w:rPr>
        <w:t xml:space="preserve"> </w:t>
      </w:r>
      <w:r>
        <w:rPr>
          <w:color w:val="000000"/>
        </w:rPr>
        <w:t xml:space="preserve">Заключением юридической экспертизы государственно-правового управления Аппарата Губернатора Волгоградской области от 25.09.2015 г. № 552, Уставом Пимено-Чернянского сельского поселения, Совет народных депутатов Пимено-Чернянского сельского поселения </w:t>
      </w:r>
      <w:proofErr w:type="gramEnd"/>
    </w:p>
    <w:p w:rsidR="009404D9" w:rsidRDefault="009404D9" w:rsidP="009404D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РЕШИЛ: </w:t>
      </w:r>
    </w:p>
    <w:p w:rsidR="009404D9" w:rsidRDefault="009404D9" w:rsidP="009404D9">
      <w:pPr>
        <w:jc w:val="both"/>
        <w:rPr>
          <w:color w:val="000000"/>
        </w:rPr>
      </w:pPr>
      <w:r>
        <w:rPr>
          <w:color w:val="000000"/>
        </w:rPr>
        <w:t>1. Внести следующие изменения и дополнения в решение Совета народных депутатов Пимено-Чернянского сельского поселения Котельниковского муниципального района Волгоградской области от 02.09.2013 г. № 13-в/18-2 «Об утверждении Положения о порядке осуществления муниципального жилищного контроля на территории Пимено-Чернянского сельского поселения Котельниковского муниципального района Волгоградской области» (далее – Решение):</w:t>
      </w:r>
    </w:p>
    <w:p w:rsidR="009404D9" w:rsidRPr="009404D9" w:rsidRDefault="009404D9" w:rsidP="00A0170D">
      <w:pPr>
        <w:jc w:val="both"/>
        <w:rPr>
          <w:color w:val="000000"/>
        </w:rPr>
      </w:pPr>
      <w:r>
        <w:rPr>
          <w:color w:val="000000"/>
        </w:rPr>
        <w:t>1.1. Пункт 1.5 Положения о порядке осуществления муниципального жилищного контроля на территории Пимено-Чернянского сельского поселения Котельниковского муниципального района Волгоградской области (далее – Положение), утвержденного решением Совета народных депутатов Пимено-Чернянского сельского поселения Котельниковского муниципального района Волгоградской области изложить в следующей редакции:</w:t>
      </w:r>
    </w:p>
    <w:p w:rsidR="00A0170D" w:rsidRDefault="009404D9" w:rsidP="009404D9">
      <w:pPr>
        <w:ind w:firstLine="708"/>
        <w:jc w:val="both"/>
      </w:pPr>
      <w:r>
        <w:t>«</w:t>
      </w:r>
      <w:r w:rsidR="00A0170D">
        <w:t xml:space="preserve">1.5.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Волгоградской области, а также муниципальными правовыми актами, в том числе требований: </w:t>
      </w:r>
    </w:p>
    <w:p w:rsidR="00A0170D" w:rsidRDefault="00A0170D" w:rsidP="00A0170D">
      <w:pPr>
        <w:jc w:val="both"/>
      </w:pPr>
      <w:r>
        <w:t>1) к использованию и содержанию помещений муниципального жилищного фонда;</w:t>
      </w:r>
    </w:p>
    <w:p w:rsidR="00A0170D" w:rsidRDefault="00A0170D" w:rsidP="00A0170D">
      <w:pPr>
        <w:jc w:val="both"/>
      </w:pPr>
      <w:r>
        <w:t>2) к использованию и содержанию общего имущества собственников помещений в многоквартирном доме;</w:t>
      </w:r>
    </w:p>
    <w:p w:rsidR="00A0170D" w:rsidRDefault="00A0170D" w:rsidP="00A0170D">
      <w:pPr>
        <w:jc w:val="both"/>
      </w:pPr>
      <w:r>
        <w:t>3) 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</w:r>
    </w:p>
    <w:p w:rsidR="00DB34BB" w:rsidRDefault="00A0170D" w:rsidP="00A0170D">
      <w:pPr>
        <w:jc w:val="both"/>
      </w:pPr>
      <w:r>
        <w:t>4)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</w:t>
      </w:r>
      <w:r w:rsidR="009404D9">
        <w:t>ущества в многоквартирных домах».</w:t>
      </w:r>
    </w:p>
    <w:p w:rsidR="009404D9" w:rsidRDefault="009404D9" w:rsidP="00A0170D">
      <w:pPr>
        <w:jc w:val="both"/>
      </w:pPr>
      <w:r>
        <w:t>1.2. Раздел 3 Положения изложить в следующей редакции:</w:t>
      </w:r>
    </w:p>
    <w:p w:rsidR="00DB34BB" w:rsidRPr="00DB34BB" w:rsidRDefault="00DB34BB" w:rsidP="00DB34BB"/>
    <w:p w:rsidR="00DB34BB" w:rsidRDefault="00DB34BB" w:rsidP="00DB34BB"/>
    <w:p w:rsidR="00A0170D" w:rsidRDefault="009404D9" w:rsidP="00DB34BB">
      <w:r>
        <w:t>«</w:t>
      </w:r>
      <w:r w:rsidR="00DB34BB">
        <w:t>Раздел 3</w:t>
      </w:r>
      <w:r w:rsidR="00132432">
        <w:t>. Права муниципального жилищного инспектора при осуществлении муниципального жилищного контроля.</w:t>
      </w:r>
    </w:p>
    <w:p w:rsidR="00DB34BB" w:rsidRPr="0090019F" w:rsidRDefault="00DB34BB" w:rsidP="00DB34BB">
      <w:pPr>
        <w:ind w:firstLine="720"/>
        <w:jc w:val="both"/>
        <w:rPr>
          <w:color w:val="000000"/>
        </w:rPr>
      </w:pPr>
      <w:r>
        <w:rPr>
          <w:color w:val="000000"/>
        </w:rPr>
        <w:t>Муниципальный жилищный инспектор</w:t>
      </w:r>
      <w:r w:rsidRPr="0090019F">
        <w:rPr>
          <w:color w:val="000000"/>
        </w:rPr>
        <w:t xml:space="preserve"> и должностные лица, проводящие проверку соблюдения требований </w:t>
      </w:r>
      <w:hyperlink r:id="rId6" w:history="1">
        <w:r w:rsidRPr="0090019F">
          <w:rPr>
            <w:rStyle w:val="a3"/>
            <w:color w:val="000000"/>
          </w:rPr>
          <w:t>жилищного законодательства</w:t>
        </w:r>
      </w:hyperlink>
      <w:r w:rsidRPr="0090019F">
        <w:rPr>
          <w:color w:val="000000"/>
        </w:rPr>
        <w:t>, в порядке, установленном законодательством Российской Федерации, имеют право:</w:t>
      </w:r>
    </w:p>
    <w:p w:rsidR="00DB34BB" w:rsidRPr="0090019F" w:rsidRDefault="00DB34BB" w:rsidP="00DB34BB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90019F">
        <w:rPr>
          <w:color w:val="000000"/>
        </w:rPr>
        <w:t xml:space="preserve"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 </w:t>
      </w:r>
      <w:hyperlink r:id="rId7" w:history="1">
        <w:r w:rsidRPr="0090019F">
          <w:rPr>
            <w:rStyle w:val="a3"/>
            <w:color w:val="000000"/>
          </w:rPr>
          <w:t>жилищного законодательства</w:t>
        </w:r>
      </w:hyperlink>
      <w:r w:rsidRPr="0090019F">
        <w:rPr>
          <w:color w:val="000000"/>
        </w:rPr>
        <w:t xml:space="preserve"> (далее - проверка);</w:t>
      </w:r>
    </w:p>
    <w:p w:rsidR="00DB34BB" w:rsidRDefault="00DB34BB" w:rsidP="00DB34BB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2) </w:t>
      </w:r>
      <w:r w:rsidRPr="0090019F">
        <w:rPr>
          <w:color w:val="000000"/>
        </w:rPr>
        <w:t>беспрепятственно по предъявлении служебного удостоверения и копии распоряжения или приказа руководителя Уполномоченного органа, заместителя руководителя 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обследование, а также исследования, испытания, расследования, экспертизы и другие мероприятия по муниципальному жилищному контролю</w:t>
      </w:r>
      <w:proofErr w:type="gramEnd"/>
      <w:r w:rsidRPr="0090019F">
        <w:rPr>
          <w:color w:val="000000"/>
        </w:rPr>
        <w:t>,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проверять соблюдение наймодателями жилых помещений в наемных домах социального использования обязательных требований к наймодателю и нанимателям жилых помещений в таких домах, к заключению и исполнению </w:t>
      </w:r>
      <w:r w:rsidR="00A24C1F">
        <w:rPr>
          <w:color w:val="000000"/>
        </w:rPr>
        <w:t>договоров найма жилых помещений жилищного фонда социального использования и договоров найма жилых помещений, соблюдение лицами, предусмотренными  в соответствии с частью 2 статьи 91.18 ЖК РФ, требований к представлению документов, подтверждающих сведения, необходимые для учета в</w:t>
      </w:r>
      <w:proofErr w:type="gramEnd"/>
      <w:r w:rsidR="00A24C1F">
        <w:rPr>
          <w:color w:val="000000"/>
        </w:rPr>
        <w:t xml:space="preserve"> </w:t>
      </w:r>
      <w:proofErr w:type="gramStart"/>
      <w:r w:rsidR="00A24C1F">
        <w:rPr>
          <w:color w:val="000000"/>
        </w:rPr>
        <w:t>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="00A24C1F">
        <w:rPr>
          <w:color w:val="000000"/>
        </w:rPr>
        <w:t xml:space="preserve"> </w:t>
      </w:r>
      <w:proofErr w:type="gramStart"/>
      <w:r w:rsidR="00A24C1F">
        <w:rPr>
          <w:color w:val="000000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</w:t>
      </w:r>
      <w:r w:rsidR="00C54841">
        <w:rPr>
          <w:color w:val="000000"/>
        </w:rPr>
        <w:t>правомерность избрания общим 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C54841">
        <w:rPr>
          <w:color w:val="000000"/>
        </w:rPr>
        <w:t xml:space="preserve"> собственников жилья,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</w:t>
      </w:r>
      <w:proofErr w:type="gramStart"/>
      <w:r w:rsidR="00C54841">
        <w:rPr>
          <w:color w:val="000000"/>
        </w:rPr>
        <w:t>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ст. 162 ЖК РФ,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</w:t>
      </w:r>
      <w:proofErr w:type="gramEnd"/>
      <w:r w:rsidR="00C54841">
        <w:rPr>
          <w:color w:val="000000"/>
        </w:rPr>
        <w:t>, правомерность заключения с указанными в части 1 ст. 164 ЖК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0E23F9" w:rsidRDefault="000E23F9" w:rsidP="00DB34BB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3) выдавать предписания о прекращении нарушений обязательных требований, об устранении выявленных нарушений, о  проведении мероприятий по обеспечению </w:t>
      </w:r>
      <w:r>
        <w:rPr>
          <w:color w:val="000000"/>
        </w:rPr>
        <w:lastRenderedPageBreak/>
        <w:t>соблюдения обязательных требований, в том числе об устранении в шестимесячный 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0E23F9" w:rsidRDefault="000E23F9" w:rsidP="00DB34BB">
      <w:pPr>
        <w:ind w:firstLine="708"/>
        <w:jc w:val="both"/>
        <w:rPr>
          <w:color w:val="000000"/>
        </w:rPr>
      </w:pPr>
      <w:r>
        <w:rPr>
          <w:color w:val="000000"/>
        </w:rPr>
        <w:t>4) составлять протоколы об административных правонарушениях, связанных с нарушениями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E23F9" w:rsidRDefault="000E23F9" w:rsidP="00DB34BB">
      <w:pPr>
        <w:ind w:firstLine="708"/>
        <w:jc w:val="both"/>
        <w:rPr>
          <w:color w:val="000000"/>
        </w:rPr>
      </w:pPr>
      <w:r>
        <w:rPr>
          <w:color w:val="000000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</w:t>
      </w:r>
      <w:r w:rsidR="009404D9">
        <w:rPr>
          <w:color w:val="000000"/>
        </w:rPr>
        <w:t>х дел по признакам преступлений»</w:t>
      </w:r>
    </w:p>
    <w:p w:rsidR="009404D9" w:rsidRDefault="009404D9" w:rsidP="00DB34BB">
      <w:pPr>
        <w:ind w:firstLine="708"/>
        <w:jc w:val="both"/>
        <w:rPr>
          <w:color w:val="000000"/>
        </w:rPr>
      </w:pPr>
      <w:r>
        <w:rPr>
          <w:color w:val="000000"/>
        </w:rPr>
        <w:t>1.3. Пункт 5.6. Положения изложить в следующей редакции:</w:t>
      </w:r>
    </w:p>
    <w:p w:rsidR="000E23F9" w:rsidRDefault="009404D9" w:rsidP="000E23F9">
      <w:pPr>
        <w:jc w:val="both"/>
        <w:rPr>
          <w:color w:val="000000"/>
        </w:rPr>
      </w:pPr>
      <w:r>
        <w:rPr>
          <w:color w:val="000000"/>
        </w:rPr>
        <w:t>«</w:t>
      </w:r>
      <w:r w:rsidR="000E23F9">
        <w:rPr>
          <w:color w:val="000000"/>
        </w:rPr>
        <w:t>Пункт 5.6.</w:t>
      </w:r>
    </w:p>
    <w:p w:rsidR="000E23F9" w:rsidRPr="000E23F9" w:rsidRDefault="000E23F9" w:rsidP="000E23F9">
      <w:pPr>
        <w:autoSpaceDE w:val="0"/>
        <w:autoSpaceDN w:val="0"/>
        <w:adjustRightInd w:val="0"/>
        <w:ind w:firstLine="720"/>
        <w:jc w:val="both"/>
      </w:pPr>
      <w:r w:rsidRPr="000E23F9">
        <w:t>Основанием для включения плановой проверки в ежегодный план проведения плановых проверок является истечение одного года со дня:</w:t>
      </w:r>
    </w:p>
    <w:p w:rsidR="000E23F9" w:rsidRPr="0035028B" w:rsidRDefault="000E23F9" w:rsidP="0035028B">
      <w:pPr>
        <w:autoSpaceDE w:val="0"/>
        <w:autoSpaceDN w:val="0"/>
        <w:adjustRightInd w:val="0"/>
        <w:ind w:firstLine="720"/>
        <w:jc w:val="both"/>
      </w:pPr>
      <w:bookmarkStart w:id="0" w:name="sub_24411"/>
      <w:proofErr w:type="gramStart"/>
      <w:r w:rsidRPr="000E23F9"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bookmarkStart w:id="1" w:name="sub_630310696"/>
      <w:bookmarkEnd w:id="0"/>
      <w:proofErr w:type="gramEnd"/>
    </w:p>
    <w:bookmarkEnd w:id="1"/>
    <w:p w:rsidR="000E23F9" w:rsidRPr="000E23F9" w:rsidRDefault="000E23F9" w:rsidP="000E23F9">
      <w:pPr>
        <w:autoSpaceDE w:val="0"/>
        <w:autoSpaceDN w:val="0"/>
        <w:adjustRightInd w:val="0"/>
        <w:ind w:firstLine="720"/>
        <w:jc w:val="both"/>
      </w:pPr>
      <w:r w:rsidRPr="000E23F9"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0E23F9" w:rsidRPr="000E23F9" w:rsidRDefault="000E23F9" w:rsidP="000E23F9">
      <w:pPr>
        <w:autoSpaceDE w:val="0"/>
        <w:autoSpaceDN w:val="0"/>
        <w:adjustRightInd w:val="0"/>
        <w:ind w:firstLine="720"/>
        <w:jc w:val="both"/>
      </w:pPr>
      <w:bookmarkStart w:id="2" w:name="sub_24412"/>
      <w:r w:rsidRPr="000E23F9">
        <w:t xml:space="preserve">2) окончания проведения последней плановой проверки юридического лица, </w:t>
      </w:r>
      <w:r w:rsidR="009404D9">
        <w:t>индивидуального предпринимателя».</w:t>
      </w:r>
    </w:p>
    <w:bookmarkEnd w:id="2"/>
    <w:p w:rsidR="000E23F9" w:rsidRDefault="009404D9" w:rsidP="009404D9">
      <w:pPr>
        <w:ind w:firstLine="708"/>
        <w:jc w:val="both"/>
      </w:pPr>
      <w:r>
        <w:t xml:space="preserve">1.4. </w:t>
      </w:r>
      <w:r w:rsidR="0035028B">
        <w:t xml:space="preserve">Пункт 5.9 </w:t>
      </w:r>
      <w:r>
        <w:t xml:space="preserve">Положения </w:t>
      </w:r>
      <w:r w:rsidR="0035028B">
        <w:t xml:space="preserve">добавить подпунктом ж)  «нарушение прав потребителей </w:t>
      </w:r>
      <w:proofErr w:type="gramStart"/>
      <w:r w:rsidR="0035028B">
        <w:t xml:space="preserve">( </w:t>
      </w:r>
      <w:proofErr w:type="gramEnd"/>
      <w:r w:rsidR="0035028B">
        <w:t>в случае обращения граждан, права которых нарушены)».</w:t>
      </w:r>
    </w:p>
    <w:p w:rsidR="009404D9" w:rsidRDefault="009404D9" w:rsidP="009404D9">
      <w:pPr>
        <w:ind w:firstLine="708"/>
        <w:jc w:val="both"/>
      </w:pPr>
      <w:r>
        <w:t xml:space="preserve">1.5. </w:t>
      </w:r>
      <w:r w:rsidR="0035028B" w:rsidRPr="0035028B">
        <w:t xml:space="preserve">Пункт 5.13 </w:t>
      </w:r>
      <w:r>
        <w:t xml:space="preserve">Положения </w:t>
      </w:r>
      <w:r w:rsidR="0035028B" w:rsidRPr="0035028B">
        <w:t xml:space="preserve">изложить в следующей редакции: </w:t>
      </w:r>
    </w:p>
    <w:p w:rsidR="0035028B" w:rsidRPr="0035028B" w:rsidRDefault="009404D9" w:rsidP="009404D9">
      <w:pPr>
        <w:ind w:firstLine="708"/>
        <w:jc w:val="both"/>
      </w:pPr>
      <w:r>
        <w:t xml:space="preserve">« Пункт 5.13. </w:t>
      </w:r>
      <w:proofErr w:type="gramStart"/>
      <w:r w:rsidR="0035028B" w:rsidRPr="0035028B">
        <w:t xml:space="preserve">Основаниями для проведения внеплановой проверки наряду с основаниями, указанными в </w:t>
      </w:r>
      <w:hyperlink r:id="rId8" w:history="1">
        <w:r w:rsidR="0035028B" w:rsidRPr="0035028B">
          <w:rPr>
            <w:color w:val="106BBE"/>
          </w:rPr>
          <w:t>части 2 статьи 10</w:t>
        </w:r>
      </w:hyperlink>
      <w:r w:rsidR="0035028B" w:rsidRPr="0035028B">
        <w:t xml:space="preserve"> Федерального закона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</w:t>
      </w:r>
      <w:r w:rsidR="0035028B">
        <w:t xml:space="preserve"> </w:t>
      </w:r>
      <w:r w:rsidR="0035028B" w:rsidRPr="0035028B">
        <w:t xml:space="preserve"> орган муниципального жилищного контроля обращений и заявлений граждан, в том числе индивидуальных предпринимателей, юридических</w:t>
      </w:r>
      <w:proofErr w:type="gramEnd"/>
      <w:r w:rsidR="0035028B" w:rsidRPr="0035028B">
        <w:t xml:space="preserve"> </w:t>
      </w:r>
      <w:proofErr w:type="gramStart"/>
      <w:r w:rsidR="0035028B" w:rsidRPr="0035028B">
        <w:t>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</w:t>
      </w:r>
      <w:proofErr w:type="gramEnd"/>
      <w:r w:rsidR="0035028B" w:rsidRPr="0035028B">
        <w:t xml:space="preserve"> </w:t>
      </w:r>
      <w:proofErr w:type="gramStart"/>
      <w:r w:rsidR="0035028B" w:rsidRPr="0035028B">
        <w:t xml:space="preserve">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w:anchor="sub_16401" w:history="1">
        <w:r w:rsidR="0035028B" w:rsidRPr="0035028B">
          <w:rPr>
            <w:color w:val="106BBE"/>
          </w:rPr>
          <w:t>части 1</w:t>
        </w:r>
        <w:proofErr w:type="gramEnd"/>
        <w:r w:rsidR="0035028B" w:rsidRPr="0035028B">
          <w:rPr>
            <w:color w:val="106BBE"/>
          </w:rPr>
          <w:t xml:space="preserve"> </w:t>
        </w:r>
        <w:proofErr w:type="gramStart"/>
        <w:r w:rsidR="0035028B" w:rsidRPr="0035028B">
          <w:rPr>
            <w:color w:val="106BBE"/>
          </w:rPr>
          <w:t>статьи 164</w:t>
        </w:r>
      </w:hyperlink>
      <w:r w:rsidR="0035028B" w:rsidRPr="0035028B"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</w:t>
      </w:r>
      <w:r w:rsidR="0035028B" w:rsidRPr="0035028B">
        <w:lastRenderedPageBreak/>
        <w:t xml:space="preserve">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w:anchor="sub_16202" w:history="1">
        <w:r w:rsidR="0035028B" w:rsidRPr="0035028B">
          <w:rPr>
            <w:color w:val="106BBE"/>
          </w:rPr>
          <w:t>частью 2 статьи 162</w:t>
        </w:r>
        <w:proofErr w:type="gramEnd"/>
      </w:hyperlink>
      <w:r w:rsidR="0035028B" w:rsidRPr="0035028B">
        <w:t xml:space="preserve"> </w:t>
      </w:r>
      <w:proofErr w:type="gramStart"/>
      <w:r w:rsidR="0035028B" w:rsidRPr="0035028B">
        <w:t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="0035028B" w:rsidRPr="0035028B"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35028B" w:rsidRDefault="009404D9" w:rsidP="0035028B">
      <w:pPr>
        <w:autoSpaceDE w:val="0"/>
        <w:autoSpaceDN w:val="0"/>
        <w:adjustRightInd w:val="0"/>
        <w:ind w:firstLine="720"/>
        <w:jc w:val="both"/>
      </w:pPr>
      <w:r>
        <w:t xml:space="preserve">1.6. </w:t>
      </w:r>
      <w:r w:rsidR="0035028B">
        <w:t>В пункте 6.6. Положения слово «обязаны» заменить словом «вправе».</w:t>
      </w:r>
    </w:p>
    <w:p w:rsidR="009404D9" w:rsidRPr="0035028B" w:rsidRDefault="009404D9" w:rsidP="0035028B">
      <w:pPr>
        <w:autoSpaceDE w:val="0"/>
        <w:autoSpaceDN w:val="0"/>
        <w:adjustRightInd w:val="0"/>
        <w:ind w:firstLine="720"/>
        <w:jc w:val="both"/>
      </w:pPr>
      <w:r>
        <w:t>1.7. Раздел 7 Положения изложить в следующей редакции:</w:t>
      </w:r>
    </w:p>
    <w:p w:rsidR="000D70FF" w:rsidRPr="009404D9" w:rsidRDefault="009404D9" w:rsidP="009404D9">
      <w:pPr>
        <w:pStyle w:val="1"/>
        <w:spacing w:before="0" w:after="0"/>
        <w:jc w:val="left"/>
        <w:rPr>
          <w:rFonts w:ascii="Times New Roman" w:hAnsi="Times New Roman"/>
          <w:color w:val="000000"/>
        </w:rPr>
      </w:pPr>
      <w:bookmarkStart w:id="3" w:name="sub_700"/>
      <w:r>
        <w:rPr>
          <w:color w:val="auto"/>
        </w:rPr>
        <w:t>«</w:t>
      </w:r>
      <w:r w:rsidR="000D70FF" w:rsidRPr="0090019F">
        <w:t>7. Ограничения при проведении проверки</w:t>
      </w:r>
      <w:bookmarkEnd w:id="3"/>
    </w:p>
    <w:p w:rsidR="000D70FF" w:rsidRPr="0090019F" w:rsidRDefault="000D70FF" w:rsidP="000D70FF">
      <w:pPr>
        <w:ind w:firstLine="720"/>
        <w:jc w:val="both"/>
        <w:rPr>
          <w:color w:val="000000"/>
        </w:rPr>
      </w:pPr>
      <w:r w:rsidRPr="0090019F">
        <w:rPr>
          <w:color w:val="000000"/>
        </w:rPr>
        <w:t>При п</w:t>
      </w:r>
      <w:r>
        <w:rPr>
          <w:color w:val="000000"/>
        </w:rPr>
        <w:t>роведении проверки муниципальный жилищный инспектор</w:t>
      </w:r>
      <w:r w:rsidRPr="0090019F">
        <w:rPr>
          <w:color w:val="000000"/>
        </w:rPr>
        <w:t>, должностные лица, проводящие проверку, не вправе:</w:t>
      </w:r>
    </w:p>
    <w:p w:rsidR="000D70FF" w:rsidRDefault="000D70FF" w:rsidP="000D70F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90019F">
        <w:rPr>
          <w:color w:val="000000"/>
        </w:rPr>
        <w:t xml:space="preserve">проверять выполнение обязательных требований и требований, установленных муниципальными правовыми актами </w:t>
      </w:r>
      <w:r>
        <w:rPr>
          <w:color w:val="000000"/>
        </w:rPr>
        <w:t>поселения</w:t>
      </w:r>
      <w:r w:rsidRPr="0090019F">
        <w:rPr>
          <w:color w:val="000000"/>
        </w:rPr>
        <w:t xml:space="preserve">, если такие требования не относятся к полномочиям Уполномоченного органа, от имени </w:t>
      </w:r>
      <w:r>
        <w:rPr>
          <w:color w:val="000000"/>
        </w:rPr>
        <w:t>которого действуют муниципальный жилищный инспектор</w:t>
      </w:r>
      <w:r w:rsidRPr="0090019F">
        <w:rPr>
          <w:color w:val="000000"/>
        </w:rPr>
        <w:t>, должностные лица, проводящие проверку;</w:t>
      </w:r>
    </w:p>
    <w:p w:rsidR="000D70FF" w:rsidRDefault="000D70FF" w:rsidP="000D70FF">
      <w:pPr>
        <w:ind w:firstLine="720"/>
        <w:jc w:val="both"/>
        <w:rPr>
          <w:color w:val="000000"/>
        </w:rPr>
      </w:pPr>
      <w:r>
        <w:rPr>
          <w:color w:val="000000"/>
        </w:rPr>
        <w:t>1.1) проверять выполнение 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0D70FF" w:rsidRPr="0090019F" w:rsidRDefault="000D70FF" w:rsidP="000D70FF">
      <w:pPr>
        <w:ind w:firstLine="720"/>
        <w:jc w:val="both"/>
        <w:rPr>
          <w:color w:val="000000"/>
        </w:rPr>
      </w:pPr>
      <w:r>
        <w:rPr>
          <w:color w:val="000000"/>
        </w:rPr>
        <w:t>1.2)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0D70FF" w:rsidRPr="0090019F" w:rsidRDefault="000D70FF" w:rsidP="000D70FF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2) </w:t>
      </w:r>
      <w:r w:rsidRPr="0090019F">
        <w:rPr>
          <w:color w:val="000000"/>
        </w:rPr>
        <w:t>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</w:t>
      </w:r>
      <w:r>
        <w:rPr>
          <w:color w:val="000000"/>
        </w:rPr>
        <w:t xml:space="preserve">ному подпунктом «б» пункта 2 части 2 статьи 10 </w:t>
      </w:r>
      <w:r w:rsidR="00627F65">
        <w:rPr>
          <w:color w:val="000000"/>
        </w:rPr>
        <w:t>Федерального закона от 26 декабря 2008 г.  № 294-ФЗ «О защите прав юридических лиц и индивидуальных предпринимателей</w:t>
      </w:r>
      <w:proofErr w:type="gramEnd"/>
      <w:r w:rsidR="00627F65">
        <w:rPr>
          <w:color w:val="000000"/>
        </w:rPr>
        <w:t xml:space="preserve"> при осуществлении государственного контроля (надзора) и муниципального контроля»</w:t>
      </w:r>
      <w:r w:rsidRPr="0090019F">
        <w:rPr>
          <w:color w:val="000000"/>
        </w:rPr>
        <w:t>;</w:t>
      </w:r>
    </w:p>
    <w:p w:rsidR="00627F65" w:rsidRDefault="00627F65" w:rsidP="000D70F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3) </w:t>
      </w:r>
      <w:r w:rsidR="000D70FF" w:rsidRPr="0090019F">
        <w:rPr>
          <w:color w:val="000000"/>
        </w:rPr>
        <w:t>требовать представления документов, информации,</w:t>
      </w:r>
      <w:r>
        <w:rPr>
          <w:color w:val="000000"/>
        </w:rPr>
        <w:t xml:space="preserve">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627F65" w:rsidRDefault="00627F65" w:rsidP="00052D8B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>
        <w:rPr>
          <w:color w:val="000000"/>
        </w:rPr>
        <w:t xml:space="preserve"> техническими документами и правилами и методами исследований, испытаний, измерений;</w:t>
      </w:r>
    </w:p>
    <w:p w:rsidR="000D70FF" w:rsidRPr="0090019F" w:rsidRDefault="00052D8B" w:rsidP="000D70F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5) </w:t>
      </w:r>
      <w:r w:rsidR="000D70FF" w:rsidRPr="0090019F">
        <w:rPr>
          <w:color w:val="000000"/>
        </w:rPr>
        <w:t xml:space="preserve">распространять информацию, полученную в результате проведения проверки и составляющую </w:t>
      </w:r>
      <w:hyperlink r:id="rId9" w:history="1">
        <w:r w:rsidR="000D70FF" w:rsidRPr="0090019F">
          <w:rPr>
            <w:rStyle w:val="a3"/>
            <w:color w:val="000000"/>
          </w:rPr>
          <w:t>государственную</w:t>
        </w:r>
      </w:hyperlink>
      <w:r w:rsidR="000D70FF" w:rsidRPr="0090019F">
        <w:rPr>
          <w:color w:val="000000"/>
        </w:rPr>
        <w:t>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0D70FF" w:rsidRPr="0090019F" w:rsidRDefault="00052D8B" w:rsidP="000D70F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6) </w:t>
      </w:r>
      <w:r w:rsidR="000D70FF" w:rsidRPr="0090019F">
        <w:rPr>
          <w:color w:val="000000"/>
        </w:rPr>
        <w:t>превышать установленные сроки проведения проверки;</w:t>
      </w:r>
    </w:p>
    <w:p w:rsidR="000D70FF" w:rsidRDefault="00052D8B" w:rsidP="000D70FF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7) </w:t>
      </w:r>
      <w:r w:rsidR="000D70FF" w:rsidRPr="0090019F">
        <w:rPr>
          <w:color w:val="000000"/>
        </w:rPr>
        <w:t>осуществлять выдачу юридическим лицам, индивидуальным предпринимателям предписаний или предложений о</w:t>
      </w:r>
      <w:r>
        <w:rPr>
          <w:color w:val="000000"/>
        </w:rPr>
        <w:t xml:space="preserve"> проведении за и</w:t>
      </w:r>
      <w:r w:rsidR="00217B4E">
        <w:rPr>
          <w:color w:val="000000"/>
        </w:rPr>
        <w:t>х счет  мероприятий по контролю».</w:t>
      </w:r>
    </w:p>
    <w:p w:rsidR="00052D8B" w:rsidRDefault="00217B4E" w:rsidP="00217B4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1.8. </w:t>
      </w:r>
      <w:r w:rsidR="00052D8B">
        <w:rPr>
          <w:color w:val="000000"/>
        </w:rPr>
        <w:t xml:space="preserve">Пункт 1 Решения изложить в следующей редакции: </w:t>
      </w:r>
    </w:p>
    <w:p w:rsidR="00052D8B" w:rsidRDefault="00052D8B" w:rsidP="00052D8B">
      <w:pPr>
        <w:jc w:val="both"/>
        <w:rPr>
          <w:color w:val="000000"/>
        </w:rPr>
      </w:pPr>
    </w:p>
    <w:p w:rsidR="00052D8B" w:rsidRDefault="00052D8B" w:rsidP="00052D8B">
      <w:pPr>
        <w:numPr>
          <w:ilvl w:val="0"/>
          <w:numId w:val="1"/>
        </w:numPr>
        <w:jc w:val="both"/>
        <w:rPr>
          <w:color w:val="000000"/>
        </w:rPr>
      </w:pPr>
      <w:r w:rsidRPr="0090019F">
        <w:rPr>
          <w:color w:val="000000"/>
        </w:rPr>
        <w:t xml:space="preserve">Утвердить </w:t>
      </w:r>
    </w:p>
    <w:p w:rsidR="00052D8B" w:rsidRDefault="00052D8B" w:rsidP="00052D8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hyperlink w:anchor="sub_1000" w:history="1">
        <w:r w:rsidRPr="0090019F">
          <w:rPr>
            <w:rStyle w:val="a3"/>
            <w:color w:val="000000"/>
          </w:rPr>
          <w:t>Положение</w:t>
        </w:r>
      </w:hyperlink>
      <w:r w:rsidRPr="0090019F">
        <w:rPr>
          <w:color w:val="000000"/>
        </w:rPr>
        <w:t xml:space="preserve"> о порядке осуществления муниципального жилищного контроля на территории </w:t>
      </w:r>
      <w:r>
        <w:rPr>
          <w:color w:val="000000"/>
        </w:rPr>
        <w:t>Пимено-Чернянского сельского поселения Котельниковского муниципального района Волгоградской области</w:t>
      </w:r>
      <w:r w:rsidRPr="0090019F">
        <w:rPr>
          <w:color w:val="000000"/>
        </w:rPr>
        <w:t xml:space="preserve"> (прилагается).</w:t>
      </w:r>
    </w:p>
    <w:p w:rsidR="00052D8B" w:rsidRDefault="00052D8B" w:rsidP="00052D8B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Форму акта проверки уполномоченного органа по осуществлению муниципального жилищного контроля в отношении граждан (прилагается) </w:t>
      </w:r>
    </w:p>
    <w:p w:rsidR="00217B4E" w:rsidRDefault="00217B4E" w:rsidP="00217B4E">
      <w:pPr>
        <w:pStyle w:val="1"/>
      </w:pPr>
    </w:p>
    <w:p w:rsidR="00217B4E" w:rsidRDefault="00217B4E" w:rsidP="00217B4E">
      <w:pPr>
        <w:ind w:firstLine="698"/>
        <w:jc w:val="right"/>
      </w:pPr>
      <w:r>
        <w:rPr>
          <w:rStyle w:val="a6"/>
          <w:bCs/>
        </w:rPr>
        <w:t>Утвержден</w:t>
      </w:r>
    </w:p>
    <w:p w:rsidR="00217B4E" w:rsidRDefault="00217B4E" w:rsidP="00217B4E">
      <w:pPr>
        <w:ind w:firstLine="698"/>
        <w:jc w:val="right"/>
        <w:rPr>
          <w:rStyle w:val="a6"/>
          <w:bCs/>
        </w:rPr>
      </w:pPr>
      <w:hyperlink w:anchor="sub_0" w:history="1">
        <w:r>
          <w:rPr>
            <w:rStyle w:val="a3"/>
          </w:rPr>
          <w:t>решением</w:t>
        </w:r>
      </w:hyperlink>
      <w:r>
        <w:rPr>
          <w:rStyle w:val="a6"/>
          <w:bCs/>
        </w:rPr>
        <w:t xml:space="preserve"> Совета народных депутатов  </w:t>
      </w:r>
    </w:p>
    <w:p w:rsidR="00217B4E" w:rsidRDefault="00217B4E" w:rsidP="00217B4E">
      <w:pPr>
        <w:ind w:firstLine="698"/>
        <w:jc w:val="right"/>
      </w:pPr>
      <w:r>
        <w:rPr>
          <w:rStyle w:val="a6"/>
          <w:bCs/>
        </w:rPr>
        <w:t>Пимено-Чернянского сельского поселения</w:t>
      </w:r>
    </w:p>
    <w:p w:rsidR="00217B4E" w:rsidRDefault="00217B4E" w:rsidP="00217B4E">
      <w:pPr>
        <w:ind w:firstLine="698"/>
        <w:jc w:val="right"/>
      </w:pPr>
      <w:r>
        <w:rPr>
          <w:rStyle w:val="a6"/>
          <w:bCs/>
        </w:rPr>
        <w:t>от 02 сентября  2013 г. N 13-в/18-2 (с изм. от 12.11.2015 г. №</w:t>
      </w:r>
      <w:proofErr w:type="gramStart"/>
      <w:r>
        <w:rPr>
          <w:rStyle w:val="a6"/>
          <w:bCs/>
        </w:rPr>
        <w:t xml:space="preserve"> )</w:t>
      </w:r>
      <w:proofErr w:type="gramEnd"/>
    </w:p>
    <w:p w:rsidR="00217B4E" w:rsidRDefault="00217B4E" w:rsidP="00217B4E"/>
    <w:p w:rsidR="00217B4E" w:rsidRDefault="00217B4E" w:rsidP="00217B4E">
      <w:pPr>
        <w:ind w:firstLine="698"/>
        <w:jc w:val="right"/>
      </w:pPr>
      <w:r>
        <w:rPr>
          <w:rStyle w:val="a6"/>
          <w:bCs/>
        </w:rPr>
        <w:t>Форма</w:t>
      </w:r>
    </w:p>
    <w:p w:rsidR="00217B4E" w:rsidRDefault="00217B4E" w:rsidP="00217B4E"/>
    <w:p w:rsidR="00217B4E" w:rsidRDefault="00217B4E" w:rsidP="00217B4E">
      <w:pPr>
        <w:pStyle w:val="a9"/>
      </w:pPr>
      <w:r>
        <w:t>АДМИНИСТРАЦИЯ</w:t>
      </w:r>
    </w:p>
    <w:p w:rsidR="00217B4E" w:rsidRDefault="00217B4E" w:rsidP="00217B4E">
      <w:pPr>
        <w:jc w:val="center"/>
        <w:rPr>
          <w:b/>
          <w:bCs/>
        </w:rPr>
      </w:pPr>
      <w:r>
        <w:rPr>
          <w:b/>
          <w:bCs/>
        </w:rPr>
        <w:t xml:space="preserve">ПИМЕНО-ЧЕРНЯНСКОГО СЕЛЬСКОГО ПОСЕЛЕНИЯ </w:t>
      </w:r>
    </w:p>
    <w:p w:rsidR="00217B4E" w:rsidRDefault="00217B4E" w:rsidP="00217B4E">
      <w:pPr>
        <w:jc w:val="center"/>
        <w:rPr>
          <w:b/>
          <w:bCs/>
        </w:rPr>
      </w:pPr>
      <w:r>
        <w:rPr>
          <w:b/>
          <w:bCs/>
        </w:rPr>
        <w:t>КОТЕЛЬНИКОВСКОГО МУНИЦИПАЛЬНОГО РАЙОНА</w:t>
      </w:r>
    </w:p>
    <w:p w:rsidR="00217B4E" w:rsidRDefault="00217B4E" w:rsidP="00217B4E">
      <w:pPr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217B4E" w:rsidRDefault="00217B4E" w:rsidP="00217B4E">
      <w:pPr>
        <w:rPr>
          <w:sz w:val="20"/>
        </w:rPr>
      </w:pPr>
      <w:r>
        <w:rPr>
          <w:sz w:val="20"/>
        </w:rPr>
        <w:t xml:space="preserve">404365, х. Пимено-Черни, Котельниковского р-на, </w:t>
      </w:r>
      <w:proofErr w:type="gramStart"/>
      <w:r>
        <w:rPr>
          <w:sz w:val="20"/>
        </w:rPr>
        <w:t>Волгоградской</w:t>
      </w:r>
      <w:proofErr w:type="gramEnd"/>
      <w:r>
        <w:rPr>
          <w:sz w:val="20"/>
        </w:rPr>
        <w:t xml:space="preserve"> обл., тел\факс 7-23-69,</w:t>
      </w:r>
    </w:p>
    <w:p w:rsidR="00217B4E" w:rsidRDefault="00217B4E" w:rsidP="00217B4E">
      <w:pPr>
        <w:rPr>
          <w:sz w:val="20"/>
        </w:rPr>
      </w:pPr>
      <w:r>
        <w:rPr>
          <w:sz w:val="20"/>
          <w:u w:val="double"/>
        </w:rPr>
        <w:t>ОКПО 04126761, ОГРН – 1053458080455, ИНН – 3413008800, КПП – 341301001</w:t>
      </w:r>
      <w:r>
        <w:rPr>
          <w:sz w:val="20"/>
          <w:u w:val="double"/>
        </w:rPr>
        <w:tab/>
      </w:r>
      <w:r>
        <w:rPr>
          <w:sz w:val="20"/>
          <w:u w:val="double"/>
        </w:rPr>
        <w:tab/>
      </w:r>
    </w:p>
    <w:p w:rsidR="00217B4E" w:rsidRDefault="00217B4E" w:rsidP="00217B4E"/>
    <w:p w:rsidR="00217B4E" w:rsidRDefault="00217B4E" w:rsidP="00217B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0"/>
        <w:gridCol w:w="2380"/>
        <w:gridCol w:w="3780"/>
      </w:tblGrid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"__" ________ 20__ г.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8"/>
            </w:pPr>
            <w:r>
              <w:t>(место составления акта)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(дата составления акта)</w:t>
            </w:r>
          </w:p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(время составления акта)</w:t>
            </w:r>
          </w:p>
        </w:tc>
      </w:tr>
    </w:tbl>
    <w:p w:rsidR="00217B4E" w:rsidRDefault="00217B4E" w:rsidP="00217B4E"/>
    <w:p w:rsidR="00217B4E" w:rsidRDefault="00217B4E" w:rsidP="00217B4E">
      <w:pPr>
        <w:pStyle w:val="1"/>
      </w:pPr>
      <w:r>
        <w:t>АКТ ПРОВЕРКИ</w:t>
      </w:r>
      <w:r>
        <w:br/>
        <w:t>уполномоченного органа по осуществлению муниципального жилищного контроля в отношении граждан</w:t>
      </w:r>
      <w:r>
        <w:br/>
        <w:t>N _____</w:t>
      </w:r>
    </w:p>
    <w:p w:rsidR="00217B4E" w:rsidRDefault="00217B4E" w:rsidP="00217B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80"/>
        <w:gridCol w:w="140"/>
        <w:gridCol w:w="840"/>
        <w:gridCol w:w="280"/>
        <w:gridCol w:w="560"/>
        <w:gridCol w:w="840"/>
        <w:gridCol w:w="280"/>
        <w:gridCol w:w="700"/>
        <w:gridCol w:w="280"/>
        <w:gridCol w:w="420"/>
        <w:gridCol w:w="280"/>
        <w:gridCol w:w="280"/>
        <w:gridCol w:w="2800"/>
        <w:gridCol w:w="280"/>
      </w:tblGrid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ind w:firstLine="559"/>
            </w:pPr>
            <w:r>
              <w:t>По адресу/адресам</w:t>
            </w:r>
          </w:p>
        </w:tc>
        <w:tc>
          <w:tcPr>
            <w:tcW w:w="6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6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(место проведения проверки)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на основании распоряжения руководителя (заместителя руководителя) органа муниципального жилищного контроля от "__" _______ 20__ г. N ___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4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(вид документа с указанием реквизитов (номер, дата))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была проведена</w:t>
            </w:r>
          </w:p>
        </w:tc>
        <w:tc>
          <w:tcPr>
            <w:tcW w:w="7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78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(внеплановая, документарная/выездная)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проверка в отношении</w:t>
            </w:r>
          </w:p>
        </w:tc>
        <w:tc>
          <w:tcPr>
            <w:tcW w:w="6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.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6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(фамилия, имя, отчество, паспортные данные гражданина или его уполномоченного представителя)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Дата и время проведения проверки "__" ________ 20__ г. __ час</w:t>
            </w:r>
            <w:proofErr w:type="gramStart"/>
            <w:r>
              <w:t>.</w:t>
            </w:r>
            <w:proofErr w:type="gramEnd"/>
            <w:r>
              <w:t xml:space="preserve"> __ 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Общая продолжительность проверки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.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(рабочих дней/часов)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lastRenderedPageBreak/>
              <w:t>Акт составлен</w:t>
            </w:r>
          </w:p>
        </w:tc>
        <w:tc>
          <w:tcPr>
            <w:tcW w:w="7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79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(наименование органа муниципального жилищного контроля)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ind w:firstLine="559"/>
            </w:pPr>
            <w:r>
              <w:t>С копией распоряжения о проведении проверки ознакомле</w:t>
            </w:r>
            <w:proofErr w:type="gramStart"/>
            <w:r>
              <w:t>н(</w:t>
            </w:r>
            <w:proofErr w:type="gramEnd"/>
            <w:r>
              <w:t>-ы): (заполняется при проведении выездной проверки)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68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.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(фамилии, инициалы, подпись, дата, время)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ind w:firstLine="559"/>
            </w:pPr>
            <w:r>
              <w:t>Дата и номер решения прокурора (его заместителя) о согласовании проведения проверки: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70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(заполняется в случае необходимости согласования проверки с органами прокуратуры)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ind w:firstLine="559"/>
            </w:pPr>
            <w:r>
              <w:t>Лиц</w:t>
            </w:r>
            <w:proofErr w:type="gramStart"/>
            <w:r>
              <w:t>о(</w:t>
            </w:r>
            <w:proofErr w:type="gramEnd"/>
            <w:r>
              <w:t>-а), проводившее(-ие) проверку: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6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proofErr w:type="gramStart"/>
            <w:r>
              <w:t>(фамилия, имя, отчество (последнее - при наличии),</w:t>
            </w:r>
            <w:proofErr w:type="gramEnd"/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должность должностного лица (должностных лиц), проводившег</w:t>
            </w:r>
            <w:proofErr w:type="gramStart"/>
            <w:r>
              <w:t>о(</w:t>
            </w:r>
            <w:proofErr w:type="gramEnd"/>
            <w:r>
              <w:t>-их) проверку; в случае привлечения к участию</w:t>
            </w:r>
          </w:p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в проверке экспертов, экспертных организаций указываются фамилии, имена, отчества (последнее - при наличии),</w:t>
            </w:r>
          </w:p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должности экспертов и/или наименования экспертных организаций с указанием реквизитов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.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свидетельства об аккредитации и наименование органа по аккредитации, выдавшего свидетельство)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ind w:firstLine="559"/>
            </w:pPr>
            <w:r>
              <w:t>При проведении проверки присутствовали: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.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(фамилия, имя, отчество, паспортные данные гражданина или его уполномоченного представителя)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ind w:firstLine="559"/>
            </w:pPr>
            <w:r>
              <w:t>В ходе проведения проверки:</w:t>
            </w:r>
          </w:p>
          <w:p w:rsidR="00217B4E" w:rsidRDefault="00217B4E" w:rsidP="00132432">
            <w:pPr>
              <w:pStyle w:val="a7"/>
              <w:ind w:firstLine="559"/>
            </w:pPr>
            <w:r>
              <w:t>выявлены нарушения обязательных требований или требований, установленных муниципальными правовыми актами   (с указанием положений муниципальных (нормативных) правовых актов):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,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(с указанием характера нарушений; лиц, допустивших нарушения)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ind w:firstLine="559"/>
            </w:pPr>
            <w:r>
              <w:t>выявлены факты невыполнения предписаний органа муниципального жилищного контроля (с указанием реквизитов выданных предписаний):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,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ind w:firstLine="559"/>
            </w:pPr>
            <w:r>
              <w:t>нарушений не выявлено</w:t>
            </w:r>
          </w:p>
        </w:tc>
        <w:tc>
          <w:tcPr>
            <w:tcW w:w="5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.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ind w:firstLine="559"/>
            </w:pPr>
            <w:r>
              <w:t>Прилагаемые к акту документы: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58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ind w:firstLine="559"/>
            </w:pPr>
            <w:r>
              <w:t>Подписи лиц, проводивших проверку:</w:t>
            </w:r>
          </w:p>
        </w:tc>
        <w:tc>
          <w:tcPr>
            <w:tcW w:w="4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ind w:firstLine="559"/>
            </w:pPr>
            <w:r>
              <w:t>С актом проверки ознакомле</w:t>
            </w:r>
            <w:proofErr w:type="gramStart"/>
            <w:r>
              <w:t>н(</w:t>
            </w:r>
            <w:proofErr w:type="gramEnd"/>
            <w:r>
              <w:t>-а), копию акта со всеми приложениями получил(-а):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82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(фамилия, имя, отчество гражданина или его уполномоченного представителя)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right"/>
            </w:pPr>
            <w:r>
              <w:t>"__" ________ 20__ г.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(подпись)</w:t>
            </w: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</w:pPr>
            <w:r>
              <w:t>Пометка об отказе ознакомления с актом проверки: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B4E" w:rsidRDefault="00217B4E" w:rsidP="00132432">
            <w:pPr>
              <w:pStyle w:val="a7"/>
            </w:pPr>
          </w:p>
        </w:tc>
      </w:tr>
      <w:tr w:rsidR="00217B4E" w:rsidTr="0013243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17B4E" w:rsidRDefault="00217B4E" w:rsidP="00132432">
            <w:pPr>
              <w:pStyle w:val="a7"/>
              <w:jc w:val="center"/>
            </w:pPr>
            <w:r>
              <w:t>(подпись уполномоченного должностного лица (лиц), проводившег</w:t>
            </w:r>
            <w:proofErr w:type="gramStart"/>
            <w:r>
              <w:t>о(</w:t>
            </w:r>
            <w:proofErr w:type="gramEnd"/>
            <w:r>
              <w:t>-их) проверку)</w:t>
            </w:r>
          </w:p>
        </w:tc>
      </w:tr>
    </w:tbl>
    <w:p w:rsidR="00217B4E" w:rsidRDefault="00217B4E" w:rsidP="00217B4E"/>
    <w:p w:rsidR="00217B4E" w:rsidRDefault="00217B4E" w:rsidP="00217B4E">
      <w:r>
        <w:t>Преамбулу Решения и пункт 1.6 Положения дополнить</w:t>
      </w:r>
    </w:p>
    <w:p w:rsidR="00052D8B" w:rsidRDefault="00052D8B" w:rsidP="00052D8B">
      <w:pPr>
        <w:jc w:val="both"/>
        <w:rPr>
          <w:color w:val="000000"/>
        </w:rPr>
      </w:pPr>
    </w:p>
    <w:p w:rsidR="00217B4E" w:rsidRDefault="00217B4E" w:rsidP="00052D8B">
      <w:pPr>
        <w:jc w:val="both"/>
        <w:rPr>
          <w:color w:val="000000"/>
        </w:rPr>
      </w:pPr>
      <w:r>
        <w:rPr>
          <w:color w:val="000000"/>
        </w:rPr>
        <w:t xml:space="preserve">1.9. </w:t>
      </w:r>
      <w:r w:rsidR="00132432">
        <w:rPr>
          <w:color w:val="000000"/>
        </w:rPr>
        <w:t>В преамбуле Решения перед словом «Устав» добавить слова «Закона Волгоградской области от 22 февраля 2013 г. № 19-ОД «О муниципальном жилищном контроле».</w:t>
      </w:r>
    </w:p>
    <w:p w:rsidR="00132432" w:rsidRDefault="00132432" w:rsidP="00052D8B">
      <w:pPr>
        <w:jc w:val="both"/>
        <w:rPr>
          <w:color w:val="000000"/>
        </w:rPr>
      </w:pPr>
      <w:r>
        <w:rPr>
          <w:color w:val="000000"/>
        </w:rPr>
        <w:t>1.10. Пункт 1.6 добавить абзацем следующего содержания «Законом Волгоградской области от 22 февраля 2013 г. № 19-ОД «О муниципальном жилищном контроле».</w:t>
      </w:r>
    </w:p>
    <w:p w:rsidR="00132432" w:rsidRDefault="00132432" w:rsidP="00052D8B">
      <w:pPr>
        <w:jc w:val="both"/>
        <w:rPr>
          <w:color w:val="000000"/>
        </w:rPr>
      </w:pPr>
      <w:r>
        <w:rPr>
          <w:color w:val="000000"/>
        </w:rPr>
        <w:t>1.11. В названии Положения исключить слова «(утв. Решением Совета народных депутатов Пимено-Чернянского сельского поселения Котельниковского муниципального района Волгоградской области от 02 сентября 2013 г. № 13-в/18-2)».</w:t>
      </w:r>
    </w:p>
    <w:p w:rsidR="00132432" w:rsidRDefault="00132432" w:rsidP="00052D8B">
      <w:pPr>
        <w:jc w:val="both"/>
        <w:rPr>
          <w:color w:val="000000"/>
        </w:rPr>
      </w:pPr>
      <w:r>
        <w:rPr>
          <w:color w:val="000000"/>
        </w:rPr>
        <w:t>1.12. Исключить подпункты «в» - «е» пункта 5.9 и пункт 5.11 Положения.</w:t>
      </w:r>
    </w:p>
    <w:p w:rsidR="00132432" w:rsidRDefault="00132432" w:rsidP="00052D8B">
      <w:pPr>
        <w:jc w:val="both"/>
        <w:rPr>
          <w:color w:val="000000"/>
        </w:rPr>
      </w:pPr>
      <w:r>
        <w:rPr>
          <w:color w:val="000000"/>
        </w:rPr>
        <w:t>1.13. Абзац 6 пункта 8.1. Положения после слова «действия» дополнить словом «(бездействие)».</w:t>
      </w:r>
    </w:p>
    <w:p w:rsidR="00132432" w:rsidRDefault="00132432" w:rsidP="00052D8B">
      <w:pPr>
        <w:jc w:val="both"/>
        <w:rPr>
          <w:color w:val="000000"/>
        </w:rPr>
      </w:pPr>
      <w:r>
        <w:rPr>
          <w:color w:val="000000"/>
        </w:rPr>
        <w:t>1.14. Название раздела 4 изложить в следующей редакции: «Обязанности муниципального жилищного инспектора при осуществлении муниципального жилищного контроля».</w:t>
      </w:r>
    </w:p>
    <w:p w:rsidR="00132432" w:rsidRDefault="00132432" w:rsidP="00052D8B">
      <w:pPr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подписания и подлежит официальному обнародованию.</w:t>
      </w:r>
    </w:p>
    <w:p w:rsidR="00132432" w:rsidRDefault="00132432" w:rsidP="00052D8B">
      <w:pPr>
        <w:jc w:val="both"/>
        <w:rPr>
          <w:color w:val="000000"/>
        </w:rPr>
      </w:pPr>
    </w:p>
    <w:p w:rsidR="00132432" w:rsidRDefault="00132432" w:rsidP="00052D8B">
      <w:pPr>
        <w:jc w:val="both"/>
        <w:rPr>
          <w:color w:val="000000"/>
        </w:rPr>
      </w:pPr>
      <w:r>
        <w:rPr>
          <w:color w:val="000000"/>
        </w:rPr>
        <w:t xml:space="preserve">Глава Пимено-Чернянского сельского поселения </w:t>
      </w:r>
      <w:r>
        <w:rPr>
          <w:color w:val="000000"/>
        </w:rPr>
        <w:tab/>
      </w:r>
      <w:r>
        <w:rPr>
          <w:color w:val="000000"/>
        </w:rPr>
        <w:tab/>
        <w:t>О.В. Кувшинов</w:t>
      </w:r>
    </w:p>
    <w:p w:rsidR="00132432" w:rsidRDefault="00132432" w:rsidP="00052D8B">
      <w:pPr>
        <w:jc w:val="both"/>
        <w:rPr>
          <w:color w:val="000000"/>
        </w:rPr>
      </w:pPr>
    </w:p>
    <w:p w:rsidR="00052D8B" w:rsidRPr="0090019F" w:rsidRDefault="00052D8B" w:rsidP="00052D8B">
      <w:pPr>
        <w:jc w:val="both"/>
        <w:rPr>
          <w:color w:val="000000"/>
        </w:rPr>
      </w:pPr>
    </w:p>
    <w:p w:rsidR="00052D8B" w:rsidRPr="0090019F" w:rsidRDefault="00052D8B" w:rsidP="00052D8B">
      <w:pPr>
        <w:jc w:val="both"/>
        <w:rPr>
          <w:color w:val="000000"/>
        </w:rPr>
      </w:pPr>
    </w:p>
    <w:p w:rsidR="000D70FF" w:rsidRPr="0035028B" w:rsidRDefault="000D70FF" w:rsidP="000D70FF">
      <w:pPr>
        <w:jc w:val="both"/>
      </w:pPr>
    </w:p>
    <w:sectPr w:rsidR="000D70FF" w:rsidRPr="0035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5D9D"/>
    <w:multiLevelType w:val="multilevel"/>
    <w:tmpl w:val="48404F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0170D"/>
    <w:rsid w:val="00052D8B"/>
    <w:rsid w:val="000D70FF"/>
    <w:rsid w:val="000E23F9"/>
    <w:rsid w:val="00132432"/>
    <w:rsid w:val="00217B4E"/>
    <w:rsid w:val="0035028B"/>
    <w:rsid w:val="00393C44"/>
    <w:rsid w:val="005A3C5C"/>
    <w:rsid w:val="00627F65"/>
    <w:rsid w:val="00646A37"/>
    <w:rsid w:val="009404D9"/>
    <w:rsid w:val="00A0170D"/>
    <w:rsid w:val="00A24C1F"/>
    <w:rsid w:val="00C54841"/>
    <w:rsid w:val="00DB34BB"/>
    <w:rsid w:val="00DF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D70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DB34BB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rsid w:val="000E23F9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rsid w:val="000E23F9"/>
    <w:rPr>
      <w:i/>
      <w:iCs/>
    </w:rPr>
  </w:style>
  <w:style w:type="character" w:customStyle="1" w:styleId="a6">
    <w:name w:val="Цветовое выделение"/>
    <w:rsid w:val="00217B4E"/>
    <w:rPr>
      <w:b/>
      <w:color w:val="26282F"/>
    </w:rPr>
  </w:style>
  <w:style w:type="paragraph" w:customStyle="1" w:styleId="a7">
    <w:name w:val="Нормальный (таблица)"/>
    <w:basedOn w:val="a"/>
    <w:next w:val="a"/>
    <w:rsid w:val="00217B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rsid w:val="00217B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9">
    <w:name w:val="Title"/>
    <w:basedOn w:val="a"/>
    <w:qFormat/>
    <w:rsid w:val="00217B4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10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2673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2</Company>
  <LinksUpToDate>false</LinksUpToDate>
  <CharactersWithSpaces>18825</CharactersWithSpaces>
  <SharedDoc>false</SharedDoc>
  <HLinks>
    <vt:vector size="54" baseType="variant"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7274552</vt:i4>
      </vt:variant>
      <vt:variant>
        <vt:i4>18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sub_16202</vt:lpwstr>
      </vt:variant>
      <vt:variant>
        <vt:i4>2883604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sub_16401</vt:lpwstr>
      </vt:variant>
      <vt:variant>
        <vt:i4>4653064</vt:i4>
      </vt:variant>
      <vt:variant>
        <vt:i4>9</vt:i4>
      </vt:variant>
      <vt:variant>
        <vt:i4>0</vt:i4>
      </vt:variant>
      <vt:variant>
        <vt:i4>5</vt:i4>
      </vt:variant>
      <vt:variant>
        <vt:lpwstr>garantf1://12064247.1002/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Пимено-Черни</cp:lastModifiedBy>
  <cp:revision>2</cp:revision>
  <dcterms:created xsi:type="dcterms:W3CDTF">2020-06-11T12:58:00Z</dcterms:created>
  <dcterms:modified xsi:type="dcterms:W3CDTF">2020-06-11T12:58:00Z</dcterms:modified>
</cp:coreProperties>
</file>