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1E" w:rsidRPr="00E3671E" w:rsidRDefault="00E3671E" w:rsidP="00E3671E">
      <w:pPr>
        <w:pStyle w:val="a3"/>
        <w:rPr>
          <w:rFonts w:ascii="Arial" w:hAnsi="Arial" w:cs="Arial"/>
          <w:b w:val="0"/>
          <w:sz w:val="24"/>
          <w:szCs w:val="24"/>
        </w:rPr>
      </w:pPr>
      <w:r w:rsidRPr="00E3671E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E3671E" w:rsidRPr="00E3671E" w:rsidRDefault="00E3671E" w:rsidP="00E3671E">
      <w:pPr>
        <w:pStyle w:val="a3"/>
        <w:rPr>
          <w:rFonts w:ascii="Arial" w:hAnsi="Arial" w:cs="Arial"/>
          <w:b w:val="0"/>
          <w:sz w:val="24"/>
          <w:szCs w:val="24"/>
        </w:rPr>
      </w:pPr>
      <w:r w:rsidRPr="00E3671E">
        <w:rPr>
          <w:rFonts w:ascii="Arial" w:hAnsi="Arial" w:cs="Arial"/>
          <w:b w:val="0"/>
          <w:sz w:val="24"/>
          <w:szCs w:val="24"/>
        </w:rPr>
        <w:t>ПИМЕНО-ЧЕРНЯНСКОГО СЕЛЬСКОГО ПОСЕЛЕНИЯ</w:t>
      </w:r>
    </w:p>
    <w:p w:rsidR="00E3671E" w:rsidRPr="00E3671E" w:rsidRDefault="00E3671E" w:rsidP="00E3671E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3671E">
        <w:rPr>
          <w:rFonts w:ascii="Arial" w:hAnsi="Arial" w:cs="Arial"/>
          <w:b w:val="0"/>
          <w:color w:val="auto"/>
          <w:sz w:val="24"/>
          <w:szCs w:val="24"/>
        </w:rPr>
        <w:t>КОТЕЛЬНИКОВСКОГО  МУНИЦИПАЛЬНОГО  РАЙОНА</w:t>
      </w:r>
    </w:p>
    <w:p w:rsidR="00E3671E" w:rsidRPr="00E3671E" w:rsidRDefault="00E3671E" w:rsidP="00E36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ВОЛГОГРАДСКОЙ  ОБЛАСТИ</w:t>
      </w:r>
    </w:p>
    <w:p w:rsidR="00E3671E" w:rsidRPr="00E3671E" w:rsidRDefault="00E3671E" w:rsidP="00E3671E">
      <w:pPr>
        <w:spacing w:after="0" w:line="240" w:lineRule="auto"/>
        <w:jc w:val="center"/>
        <w:rPr>
          <w:rFonts w:ascii="Arial" w:hAnsi="Arial" w:cs="Arial"/>
          <w:b/>
          <w:kern w:val="28"/>
          <w:sz w:val="24"/>
          <w:szCs w:val="24"/>
        </w:rPr>
      </w:pPr>
    </w:p>
    <w:p w:rsidR="00E3671E" w:rsidRPr="00E3671E" w:rsidRDefault="00E3671E" w:rsidP="00E3671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ПОСТАНОВЛЕНИЕ</w:t>
      </w:r>
    </w:p>
    <w:p w:rsidR="00E3671E" w:rsidRPr="00E3671E" w:rsidRDefault="00E3671E" w:rsidP="00E3671E">
      <w:pPr>
        <w:pStyle w:val="ConsPlusNonformat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pStyle w:val="ConsPlusNonformat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от 14 апреля    2017 года  </w:t>
      </w:r>
      <w:r w:rsidRPr="00E3671E">
        <w:rPr>
          <w:rFonts w:ascii="Arial" w:hAnsi="Arial" w:cs="Arial"/>
          <w:sz w:val="24"/>
          <w:szCs w:val="24"/>
        </w:rPr>
        <w:tab/>
      </w:r>
      <w:r w:rsidRPr="00E3671E">
        <w:rPr>
          <w:rFonts w:ascii="Arial" w:hAnsi="Arial" w:cs="Arial"/>
          <w:sz w:val="24"/>
          <w:szCs w:val="24"/>
        </w:rPr>
        <w:tab/>
      </w:r>
      <w:r w:rsidRPr="00E3671E">
        <w:rPr>
          <w:rFonts w:ascii="Arial" w:hAnsi="Arial" w:cs="Arial"/>
          <w:sz w:val="24"/>
          <w:szCs w:val="24"/>
        </w:rPr>
        <w:tab/>
        <w:t>№   23</w:t>
      </w:r>
    </w:p>
    <w:p w:rsidR="00E3671E" w:rsidRPr="00E3671E" w:rsidRDefault="00E3671E" w:rsidP="00E36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Об утверждении </w:t>
      </w:r>
    </w:p>
    <w:p w:rsidR="00E3671E" w:rsidRPr="00E3671E" w:rsidRDefault="00E3671E" w:rsidP="00E36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Положения о мемориальном сооружении «Огонь Славы»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E367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367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367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E3671E" w:rsidRPr="00E3671E" w:rsidRDefault="00E3671E" w:rsidP="00E3671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3671E" w:rsidRDefault="00E3671E" w:rsidP="00E3671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В целях увековечения памяти погибших, указанных в статье 1 Закона РФ от 14.01.1993 №4292-1 « Об увековечении памяти погибших при защите Отечества», администрация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E367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367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367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</w:t>
      </w:r>
    </w:p>
    <w:p w:rsidR="00E3671E" w:rsidRPr="00E3671E" w:rsidRDefault="00E3671E" w:rsidP="00E3671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постановляет:</w:t>
      </w:r>
    </w:p>
    <w:p w:rsidR="00E3671E" w:rsidRPr="00E3671E" w:rsidRDefault="00867330" w:rsidP="00867330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сооружениям, входящим</w:t>
      </w:r>
      <w:r w:rsidR="00E3671E">
        <w:rPr>
          <w:rFonts w:ascii="Arial" w:hAnsi="Arial" w:cs="Arial"/>
        </w:rPr>
        <w:t xml:space="preserve"> </w:t>
      </w:r>
      <w:r w:rsidR="00E3671E" w:rsidRPr="00E3671E">
        <w:rPr>
          <w:rFonts w:ascii="Arial" w:hAnsi="Arial" w:cs="Arial"/>
        </w:rPr>
        <w:t xml:space="preserve"> в состав мемориального комплекса «Братская могила участников </w:t>
      </w:r>
      <w:r w:rsidR="00E3671E">
        <w:rPr>
          <w:rFonts w:ascii="Arial" w:hAnsi="Arial" w:cs="Arial"/>
        </w:rPr>
        <w:t>воинов Советской Армии, погибших в период</w:t>
      </w:r>
      <w:r>
        <w:rPr>
          <w:rFonts w:ascii="Arial" w:hAnsi="Arial" w:cs="Arial"/>
        </w:rPr>
        <w:t xml:space="preserve"> Сталинградской битвы», расположенных </w:t>
      </w:r>
      <w:r w:rsidR="00E3671E" w:rsidRPr="00E3671E">
        <w:rPr>
          <w:rFonts w:ascii="Arial" w:hAnsi="Arial" w:cs="Arial"/>
        </w:rPr>
        <w:t xml:space="preserve"> по адресу: Волгоградская область </w:t>
      </w:r>
      <w:proofErr w:type="spellStart"/>
      <w:r w:rsidR="00E3671E" w:rsidRPr="00E3671E">
        <w:rPr>
          <w:rFonts w:ascii="Arial" w:hAnsi="Arial" w:cs="Arial"/>
        </w:rPr>
        <w:t>Котельниковский</w:t>
      </w:r>
      <w:proofErr w:type="spellEnd"/>
      <w:r w:rsidR="00E3671E" w:rsidRPr="00E3671E">
        <w:rPr>
          <w:rFonts w:ascii="Arial" w:hAnsi="Arial" w:cs="Arial"/>
        </w:rPr>
        <w:t xml:space="preserve"> район </w:t>
      </w:r>
      <w:r>
        <w:rPr>
          <w:rFonts w:ascii="Arial" w:hAnsi="Arial" w:cs="Arial"/>
        </w:rPr>
        <w:t xml:space="preserve">х. </w:t>
      </w:r>
      <w:proofErr w:type="spellStart"/>
      <w:r>
        <w:rPr>
          <w:rFonts w:ascii="Arial" w:hAnsi="Arial" w:cs="Arial"/>
        </w:rPr>
        <w:t>Пимено-Черни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х</w:t>
      </w:r>
      <w:proofErr w:type="gramEnd"/>
      <w:r>
        <w:rPr>
          <w:rFonts w:ascii="Arial" w:hAnsi="Arial" w:cs="Arial"/>
        </w:rPr>
        <w:t xml:space="preserve">. Нижние Черни и ст. ж.д. </w:t>
      </w:r>
      <w:proofErr w:type="spellStart"/>
      <w:r>
        <w:rPr>
          <w:rFonts w:ascii="Arial" w:hAnsi="Arial" w:cs="Arial"/>
        </w:rPr>
        <w:t>Гремячая</w:t>
      </w:r>
      <w:proofErr w:type="spellEnd"/>
      <w:r w:rsidR="00E3671E" w:rsidRPr="00E3671E">
        <w:rPr>
          <w:rFonts w:ascii="Arial" w:hAnsi="Arial" w:cs="Arial"/>
        </w:rPr>
        <w:t xml:space="preserve"> статус – мемориальное сооружение «Огонь Славы».</w:t>
      </w:r>
    </w:p>
    <w:p w:rsidR="00E3671E" w:rsidRPr="00867330" w:rsidRDefault="00E3671E" w:rsidP="00867330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E3671E">
        <w:rPr>
          <w:rFonts w:ascii="Arial" w:hAnsi="Arial" w:cs="Arial"/>
        </w:rPr>
        <w:t xml:space="preserve">Утвердить Положение о мемориальном сооружении «Огонь Славы» </w:t>
      </w:r>
      <w:proofErr w:type="spellStart"/>
      <w:r w:rsidR="00867330">
        <w:rPr>
          <w:rFonts w:ascii="Arial" w:hAnsi="Arial" w:cs="Arial"/>
        </w:rPr>
        <w:t>Пимено-Чернянского</w:t>
      </w:r>
      <w:proofErr w:type="spellEnd"/>
      <w:r w:rsidRPr="00E3671E">
        <w:rPr>
          <w:rFonts w:ascii="Arial" w:hAnsi="Arial" w:cs="Arial"/>
        </w:rPr>
        <w:t xml:space="preserve"> сельского поселения </w:t>
      </w:r>
      <w:proofErr w:type="spellStart"/>
      <w:r w:rsidRPr="00E3671E">
        <w:rPr>
          <w:rFonts w:ascii="Arial" w:hAnsi="Arial" w:cs="Arial"/>
        </w:rPr>
        <w:t>Котельниковского</w:t>
      </w:r>
      <w:proofErr w:type="spellEnd"/>
      <w:r w:rsidRPr="00E3671E">
        <w:rPr>
          <w:rFonts w:ascii="Arial" w:hAnsi="Arial" w:cs="Arial"/>
        </w:rPr>
        <w:t xml:space="preserve"> муниципального района Волгоградской области согласно приложению.</w:t>
      </w:r>
    </w:p>
    <w:p w:rsidR="00E3671E" w:rsidRPr="00E3671E" w:rsidRDefault="00E3671E" w:rsidP="00E3671E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E3671E">
        <w:rPr>
          <w:rFonts w:ascii="Arial" w:hAnsi="Arial" w:cs="Arial"/>
        </w:rPr>
        <w:t xml:space="preserve">Настоящее постановление вступает в силу со дня его </w:t>
      </w:r>
      <w:r w:rsidR="00867330">
        <w:rPr>
          <w:rFonts w:ascii="Arial" w:hAnsi="Arial" w:cs="Arial"/>
        </w:rPr>
        <w:t>подписания и подлежит обнародованию.</w:t>
      </w:r>
    </w:p>
    <w:p w:rsidR="00E3671E" w:rsidRPr="00E3671E" w:rsidRDefault="00E3671E" w:rsidP="00867330">
      <w:pPr>
        <w:pStyle w:val="a4"/>
        <w:ind w:left="927"/>
        <w:rPr>
          <w:rFonts w:ascii="Arial" w:hAnsi="Arial" w:cs="Arial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330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67330">
        <w:rPr>
          <w:rFonts w:ascii="Arial" w:hAnsi="Arial" w:cs="Arial"/>
          <w:sz w:val="24"/>
          <w:szCs w:val="24"/>
        </w:rPr>
        <w:t>Пимено</w:t>
      </w:r>
      <w:proofErr w:type="spellEnd"/>
      <w:r w:rsidR="00867330">
        <w:rPr>
          <w:rFonts w:ascii="Arial" w:hAnsi="Arial" w:cs="Arial"/>
          <w:sz w:val="24"/>
          <w:szCs w:val="24"/>
        </w:rPr>
        <w:t>-</w:t>
      </w:r>
    </w:p>
    <w:p w:rsidR="00E3671E" w:rsidRPr="00E3671E" w:rsidRDefault="00867330" w:rsidP="00E3671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3671E" w:rsidRPr="00E3671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330" w:rsidRDefault="00867330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330" w:rsidRDefault="00867330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330" w:rsidRDefault="00867330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330" w:rsidRDefault="00867330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330" w:rsidRDefault="00867330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7330" w:rsidRPr="00E3671E" w:rsidRDefault="00867330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pStyle w:val="a5"/>
        <w:jc w:val="right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Утверждено</w:t>
      </w:r>
    </w:p>
    <w:p w:rsidR="00E3671E" w:rsidRPr="00E3671E" w:rsidRDefault="00E3671E" w:rsidP="00E3671E">
      <w:pPr>
        <w:pStyle w:val="a5"/>
        <w:jc w:val="right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Постановлением </w:t>
      </w:r>
    </w:p>
    <w:p w:rsidR="00867330" w:rsidRDefault="00867330" w:rsidP="00E3671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E3671E" w:rsidRPr="00E3671E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E3671E" w:rsidRPr="00E3671E" w:rsidRDefault="00867330" w:rsidP="00E3671E">
      <w:pPr>
        <w:pStyle w:val="a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671E" w:rsidRPr="00E3671E" w:rsidRDefault="00867330" w:rsidP="00E3671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671E" w:rsidRPr="00E3671E" w:rsidRDefault="00E3671E" w:rsidP="00E3671E">
      <w:pPr>
        <w:pStyle w:val="a5"/>
        <w:jc w:val="right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от 14.04.2017г. №</w:t>
      </w:r>
      <w:r w:rsidR="00867330">
        <w:rPr>
          <w:rFonts w:ascii="Arial" w:hAnsi="Arial" w:cs="Arial"/>
          <w:sz w:val="24"/>
          <w:szCs w:val="24"/>
        </w:rPr>
        <w:t xml:space="preserve"> 23</w:t>
      </w:r>
    </w:p>
    <w:p w:rsidR="00E3671E" w:rsidRPr="00E3671E" w:rsidRDefault="00E3671E" w:rsidP="00E3671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3671E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E3671E" w:rsidRPr="00E3671E" w:rsidRDefault="00E3671E" w:rsidP="00E3671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3671E">
        <w:rPr>
          <w:rFonts w:ascii="Arial" w:hAnsi="Arial" w:cs="Arial"/>
          <w:b/>
          <w:sz w:val="24"/>
          <w:szCs w:val="24"/>
        </w:rPr>
        <w:t xml:space="preserve">о мемориальном сооружении «Огонь Славы» </w:t>
      </w:r>
      <w:proofErr w:type="spellStart"/>
      <w:r w:rsidR="00867330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Pr="00E3671E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E3671E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E3671E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:rsidR="00E3671E" w:rsidRPr="00E3671E" w:rsidRDefault="00E3671E" w:rsidP="00E3671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pStyle w:val="a5"/>
        <w:numPr>
          <w:ilvl w:val="1"/>
          <w:numId w:val="2"/>
        </w:numPr>
        <w:tabs>
          <w:tab w:val="clear" w:pos="1440"/>
          <w:tab w:val="num" w:pos="1068"/>
        </w:tabs>
        <w:suppressAutoHyphens/>
        <w:ind w:left="106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Настоящее Положение определяет режим функционирования мемориального сооружения «Огонь Славы», расположенного на территории </w:t>
      </w:r>
      <w:proofErr w:type="spellStart"/>
      <w:r w:rsidR="0086733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E367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367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E367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E3671E" w:rsidRPr="00E3671E" w:rsidRDefault="00E3671E" w:rsidP="00E3671E">
      <w:pPr>
        <w:pStyle w:val="a5"/>
        <w:numPr>
          <w:ilvl w:val="1"/>
          <w:numId w:val="2"/>
        </w:numPr>
        <w:tabs>
          <w:tab w:val="clear" w:pos="1440"/>
          <w:tab w:val="num" w:pos="1068"/>
        </w:tabs>
        <w:suppressAutoHyphens/>
        <w:ind w:left="106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Мемориальное сооружение «Огонь Славы» создано в целях увековечивания памяти о погибших, указанных в статье 1 Закона Российской Федерации от 14 января 1993 г. №4292-1 «Об увековечивании памяти погибших при защите Отечества».</w:t>
      </w:r>
    </w:p>
    <w:p w:rsidR="00E3671E" w:rsidRPr="00E3671E" w:rsidRDefault="00E3671E" w:rsidP="00E3671E">
      <w:pPr>
        <w:pStyle w:val="a5"/>
        <w:numPr>
          <w:ilvl w:val="1"/>
          <w:numId w:val="2"/>
        </w:numPr>
        <w:tabs>
          <w:tab w:val="clear" w:pos="1440"/>
          <w:tab w:val="num" w:pos="1068"/>
        </w:tabs>
        <w:suppressAutoHyphens/>
        <w:ind w:left="106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Работа мемориального сооружения «Огонь Славы» осуществляется ежегодно по следующим дням:</w:t>
      </w:r>
    </w:p>
    <w:p w:rsidR="00E3671E" w:rsidRPr="00E3671E" w:rsidRDefault="00E3671E" w:rsidP="00E3671E">
      <w:pPr>
        <w:pStyle w:val="a5"/>
        <w:numPr>
          <w:ilvl w:val="0"/>
          <w:numId w:val="3"/>
        </w:numPr>
        <w:suppressAutoHyphens/>
        <w:ind w:left="142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День Победы советского народа в Великой Отечественной войне 1941-1945 годов (9 мая);</w:t>
      </w:r>
    </w:p>
    <w:p w:rsidR="00E3671E" w:rsidRPr="00E3671E" w:rsidRDefault="00E3671E" w:rsidP="00E3671E">
      <w:pPr>
        <w:pStyle w:val="a5"/>
        <w:numPr>
          <w:ilvl w:val="0"/>
          <w:numId w:val="3"/>
        </w:numPr>
        <w:suppressAutoHyphens/>
        <w:ind w:left="142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День Памяти и скорби – день начала Великой Отечественной войны (22 июня);</w:t>
      </w:r>
    </w:p>
    <w:p w:rsidR="00E3671E" w:rsidRPr="00E3671E" w:rsidRDefault="00E3671E" w:rsidP="00E3671E">
      <w:pPr>
        <w:pStyle w:val="a5"/>
        <w:numPr>
          <w:ilvl w:val="0"/>
          <w:numId w:val="3"/>
        </w:numPr>
        <w:suppressAutoHyphens/>
        <w:ind w:left="142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День памяти о россиянах, исполнявших служебный долг за пределами Отечества (15 февраля);</w:t>
      </w:r>
    </w:p>
    <w:p w:rsidR="00E3671E" w:rsidRPr="00E3671E" w:rsidRDefault="00E3671E" w:rsidP="00E3671E">
      <w:pPr>
        <w:pStyle w:val="a5"/>
        <w:numPr>
          <w:ilvl w:val="0"/>
          <w:numId w:val="3"/>
        </w:numPr>
        <w:suppressAutoHyphens/>
        <w:ind w:left="142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День завершения ликвидации группировки немецко-фашистских войск, окруженных в районе Сталинграда (1943 год) (02 февраля);</w:t>
      </w:r>
    </w:p>
    <w:p w:rsidR="00E3671E" w:rsidRPr="00E3671E" w:rsidRDefault="00E3671E" w:rsidP="00E3671E">
      <w:pPr>
        <w:pStyle w:val="a5"/>
        <w:numPr>
          <w:ilvl w:val="0"/>
          <w:numId w:val="3"/>
        </w:numPr>
        <w:suppressAutoHyphens/>
        <w:ind w:left="142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День </w:t>
      </w:r>
      <w:proofErr w:type="gramStart"/>
      <w:r w:rsidRPr="00E3671E">
        <w:rPr>
          <w:rFonts w:ascii="Arial" w:hAnsi="Arial" w:cs="Arial"/>
          <w:sz w:val="24"/>
          <w:szCs w:val="24"/>
        </w:rPr>
        <w:t>памяти жертв массированной бомбардировки города Сталинграда</w:t>
      </w:r>
      <w:proofErr w:type="gramEnd"/>
      <w:r w:rsidRPr="00E3671E">
        <w:rPr>
          <w:rFonts w:ascii="Arial" w:hAnsi="Arial" w:cs="Arial"/>
          <w:sz w:val="24"/>
          <w:szCs w:val="24"/>
        </w:rPr>
        <w:t xml:space="preserve"> немецко-фашистской авиацией (1942 год) (23 августа);</w:t>
      </w:r>
    </w:p>
    <w:p w:rsidR="00E3671E" w:rsidRPr="00E3671E" w:rsidRDefault="00E3671E" w:rsidP="00E3671E">
      <w:pPr>
        <w:pStyle w:val="a5"/>
        <w:numPr>
          <w:ilvl w:val="0"/>
          <w:numId w:val="3"/>
        </w:numPr>
        <w:suppressAutoHyphens/>
        <w:ind w:left="142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День начала разгрома фашистских войск под городом Сталинградом (1942 год) (19 ноября);</w:t>
      </w:r>
    </w:p>
    <w:p w:rsidR="00E3671E" w:rsidRPr="00E3671E" w:rsidRDefault="00E3671E" w:rsidP="00E3671E">
      <w:pPr>
        <w:pStyle w:val="a5"/>
        <w:numPr>
          <w:ilvl w:val="0"/>
          <w:numId w:val="3"/>
        </w:numPr>
        <w:suppressAutoHyphens/>
        <w:ind w:left="142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>Иные дни, установленные Федеральным законом от 13 марта 1995 г. №32-ФЗ «О днях воинской славы и памятных датах России», Законом Волгоградской области от 30 мая 2006г. №1229-ОД «О памятных датах».</w:t>
      </w:r>
    </w:p>
    <w:p w:rsidR="00E3671E" w:rsidRPr="00E3671E" w:rsidRDefault="00E3671E" w:rsidP="00E3671E">
      <w:pPr>
        <w:pStyle w:val="a5"/>
        <w:numPr>
          <w:ilvl w:val="1"/>
          <w:numId w:val="2"/>
        </w:numPr>
        <w:tabs>
          <w:tab w:val="clear" w:pos="1440"/>
          <w:tab w:val="num" w:pos="1068"/>
        </w:tabs>
        <w:suppressAutoHyphens/>
        <w:ind w:left="106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Даты и время зажжения и отключения огня на мемориальном сооружении «Огонь Славы» определяется в соответствии с планом торжественных мероприятий, утверждаемых администрацией </w:t>
      </w:r>
      <w:proofErr w:type="spellStart"/>
      <w:r w:rsidR="0086733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867330">
        <w:rPr>
          <w:rFonts w:ascii="Arial" w:hAnsi="Arial" w:cs="Arial"/>
          <w:sz w:val="24"/>
          <w:szCs w:val="24"/>
        </w:rPr>
        <w:t xml:space="preserve"> </w:t>
      </w:r>
      <w:r w:rsidRPr="00E3671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3671E" w:rsidRPr="00E3671E" w:rsidRDefault="00E3671E" w:rsidP="00E3671E">
      <w:pPr>
        <w:pStyle w:val="a5"/>
        <w:numPr>
          <w:ilvl w:val="1"/>
          <w:numId w:val="2"/>
        </w:numPr>
        <w:tabs>
          <w:tab w:val="clear" w:pos="1440"/>
          <w:tab w:val="num" w:pos="1068"/>
        </w:tabs>
        <w:suppressAutoHyphens/>
        <w:ind w:left="1068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Непосредственный порядок работы мемориального сооружения «Огонь славы» определяется постановлением администрации </w:t>
      </w:r>
      <w:proofErr w:type="spellStart"/>
      <w:r w:rsidR="00867330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867330">
        <w:rPr>
          <w:rFonts w:ascii="Arial" w:hAnsi="Arial" w:cs="Arial"/>
          <w:sz w:val="24"/>
          <w:szCs w:val="24"/>
        </w:rPr>
        <w:t xml:space="preserve"> </w:t>
      </w:r>
      <w:r w:rsidRPr="00E3671E">
        <w:rPr>
          <w:rFonts w:ascii="Arial" w:hAnsi="Arial" w:cs="Arial"/>
          <w:sz w:val="24"/>
          <w:szCs w:val="24"/>
        </w:rPr>
        <w:t>сельского поселения.</w:t>
      </w: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71E" w:rsidRPr="00E3671E" w:rsidRDefault="00E3671E" w:rsidP="00E36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671E">
        <w:rPr>
          <w:rFonts w:ascii="Arial" w:hAnsi="Arial" w:cs="Arial"/>
          <w:sz w:val="24"/>
          <w:szCs w:val="24"/>
        </w:rPr>
        <w:t xml:space="preserve">  </w:t>
      </w:r>
    </w:p>
    <w:p w:rsidR="00E3671E" w:rsidRPr="00E3671E" w:rsidRDefault="00E3671E" w:rsidP="00E367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3D1" w:rsidRPr="00E3671E" w:rsidRDefault="00E073D1" w:rsidP="00E36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073D1" w:rsidRPr="00E3671E" w:rsidSect="00E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56886"/>
    <w:multiLevelType w:val="hybridMultilevel"/>
    <w:tmpl w:val="DEAE6090"/>
    <w:lvl w:ilvl="0" w:tplc="B4300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500889"/>
    <w:multiLevelType w:val="hybridMultilevel"/>
    <w:tmpl w:val="28E6461E"/>
    <w:lvl w:ilvl="0" w:tplc="8F2E41A0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71E"/>
    <w:rsid w:val="006645C7"/>
    <w:rsid w:val="00867330"/>
    <w:rsid w:val="00E073D1"/>
    <w:rsid w:val="00E3671E"/>
    <w:rsid w:val="00F8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1E"/>
  </w:style>
  <w:style w:type="paragraph" w:styleId="1">
    <w:name w:val="heading 1"/>
    <w:basedOn w:val="a"/>
    <w:next w:val="a"/>
    <w:link w:val="10"/>
    <w:uiPriority w:val="9"/>
    <w:qFormat/>
    <w:rsid w:val="00E3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qFormat/>
    <w:rsid w:val="00E36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367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36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67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2017-04-14T11:55:00Z</cp:lastPrinted>
  <dcterms:created xsi:type="dcterms:W3CDTF">2017-12-01T12:33:00Z</dcterms:created>
  <dcterms:modified xsi:type="dcterms:W3CDTF">2017-12-01T12:33:00Z</dcterms:modified>
</cp:coreProperties>
</file>