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84" w:rsidRPr="00FF7494" w:rsidRDefault="00BE1E84" w:rsidP="00BE1E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АДМИНИСТРАЦИЯ</w:t>
      </w:r>
    </w:p>
    <w:p w:rsidR="00BE1E84" w:rsidRPr="00FF7494" w:rsidRDefault="00BE1E84" w:rsidP="00BE1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BE1E84" w:rsidRPr="00FF7494" w:rsidRDefault="00BE1E84" w:rsidP="00BE1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BE1E84" w:rsidRPr="00FF7494" w:rsidRDefault="00BE1E84" w:rsidP="00BE1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E1E84" w:rsidRPr="00FF7494" w:rsidRDefault="002B1A75" w:rsidP="00BE1E84">
      <w:pPr>
        <w:spacing w:line="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pict>
          <v:line id="_x0000_s1026" style="position:absolute;z-index:251658240" from="-.8pt,1.15pt" to="491.95pt,1.15pt" strokeweight="3.75pt">
            <v:stroke linestyle="thinThick"/>
          </v:line>
        </w:pict>
      </w:r>
    </w:p>
    <w:p w:rsidR="00BE1E84" w:rsidRPr="00FF7494" w:rsidRDefault="00BE1E84" w:rsidP="00BE1E84">
      <w:pPr>
        <w:jc w:val="center"/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ПОСТАНОВЛЕНИЕ</w:t>
      </w:r>
    </w:p>
    <w:p w:rsidR="00BE1E84" w:rsidRPr="00FF7494" w:rsidRDefault="0057715E" w:rsidP="0057715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«2</w:t>
      </w:r>
      <w:r w:rsidR="003C2C32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r w:rsidR="003C2C32">
        <w:rPr>
          <w:rFonts w:ascii="Arial" w:hAnsi="Arial" w:cs="Arial"/>
          <w:color w:val="000000"/>
          <w:sz w:val="24"/>
          <w:szCs w:val="24"/>
        </w:rPr>
        <w:t>декабря</w:t>
      </w:r>
      <w:r w:rsidR="00BE1E84" w:rsidRPr="00FF7494">
        <w:rPr>
          <w:rFonts w:ascii="Arial" w:hAnsi="Arial" w:cs="Arial"/>
          <w:color w:val="000000"/>
          <w:sz w:val="24"/>
          <w:szCs w:val="24"/>
        </w:rPr>
        <w:t xml:space="preserve">  </w:t>
      </w:r>
      <w:r w:rsidR="00D66038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="00D66038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3C2C32">
        <w:rPr>
          <w:rFonts w:ascii="Arial" w:hAnsi="Arial" w:cs="Arial"/>
          <w:color w:val="000000"/>
          <w:sz w:val="24"/>
          <w:szCs w:val="24"/>
        </w:rPr>
        <w:t xml:space="preserve"> № 47</w:t>
      </w:r>
      <w:r>
        <w:rPr>
          <w:rFonts w:ascii="Arial" w:hAnsi="Arial" w:cs="Arial"/>
          <w:color w:val="000000"/>
          <w:sz w:val="24"/>
          <w:szCs w:val="24"/>
        </w:rPr>
        <w:t>/1</w:t>
      </w:r>
    </w:p>
    <w:p w:rsidR="00BE1E84" w:rsidRPr="00FF7494" w:rsidRDefault="00DF10D4" w:rsidP="00BE1E8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F7494">
        <w:rPr>
          <w:rFonts w:ascii="Arial" w:hAnsi="Arial" w:cs="Arial"/>
          <w:color w:val="000000"/>
          <w:sz w:val="24"/>
          <w:szCs w:val="24"/>
        </w:rPr>
        <w:t>«</w:t>
      </w:r>
      <w:r w:rsidR="00BE1E84" w:rsidRPr="00FF7494">
        <w:rPr>
          <w:rFonts w:ascii="Arial" w:hAnsi="Arial" w:cs="Arial"/>
          <w:color w:val="000000"/>
          <w:sz w:val="24"/>
          <w:szCs w:val="24"/>
        </w:rPr>
        <w:t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№ 95/7 от 25.11.2016 «Об утверждении муниципальной программы «Комплексное развитие транспортной инфраструктуры на территории Пимено-Чернянского сельского поселения Котельниковского муниципального района Волгоградской области на 2016-2025 г.г.»</w:t>
      </w:r>
    </w:p>
    <w:p w:rsidR="00BE1E84" w:rsidRPr="00FF7494" w:rsidRDefault="00BE1E84" w:rsidP="00BE1E84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FF7494">
        <w:rPr>
          <w:rFonts w:ascii="Arial" w:hAnsi="Arial" w:cs="Arial"/>
          <w:sz w:val="24"/>
          <w:szCs w:val="24"/>
        </w:rPr>
        <w:tab/>
      </w:r>
      <w:r w:rsidRPr="00FF7494">
        <w:rPr>
          <w:rFonts w:ascii="Arial" w:hAnsi="Arial" w:cs="Arial"/>
          <w:sz w:val="24"/>
          <w:szCs w:val="24"/>
          <w:lang w:eastAsia="ar-SA"/>
        </w:rPr>
        <w:t xml:space="preserve">Руководствуясь Бюджетным кодексом РФ, Уставом Пимено-Чернянского сельского поселения, в соответствии с </w:t>
      </w:r>
      <w:r w:rsidRPr="00FF7494">
        <w:rPr>
          <w:rFonts w:ascii="Arial" w:hAnsi="Arial" w:cs="Arial"/>
          <w:sz w:val="24"/>
          <w:szCs w:val="24"/>
        </w:rPr>
        <w:t xml:space="preserve">постановлением Администрации Пимено-Чернянского сельского поселения  Котельниковского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FF7494">
        <w:rPr>
          <w:rFonts w:ascii="Arial" w:hAnsi="Arial" w:cs="Arial"/>
          <w:sz w:val="24"/>
          <w:szCs w:val="24"/>
          <w:lang w:eastAsia="ar-SA"/>
        </w:rPr>
        <w:t xml:space="preserve">распоряжением администрации Пимено-Чернянского сельского поселения от  11 ноября 2016 года №  122/7-р  </w:t>
      </w:r>
      <w:r w:rsidRPr="00FF7494">
        <w:rPr>
          <w:rFonts w:ascii="Arial" w:hAnsi="Arial" w:cs="Arial"/>
          <w:sz w:val="24"/>
          <w:szCs w:val="24"/>
        </w:rPr>
        <w:t xml:space="preserve">«О разработке муниципальной   программы «Комплексное развитие транспортной инфраструктуры на территории Пимено-Чернянского сельского поселения Котельниковского муниципального района Волгоградской области на 2016-2025 г.г.», </w:t>
      </w:r>
      <w:r w:rsidRPr="00FF7494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FF7494">
        <w:rPr>
          <w:rFonts w:ascii="Arial" w:hAnsi="Arial" w:cs="Arial"/>
          <w:sz w:val="24"/>
          <w:szCs w:val="24"/>
          <w:lang w:eastAsia="ar-SA"/>
        </w:rPr>
        <w:t xml:space="preserve">администрация Пимено-Чернянского сельского поселения </w:t>
      </w:r>
    </w:p>
    <w:p w:rsidR="00BE1E84" w:rsidRPr="00FF7494" w:rsidRDefault="00BE1E84" w:rsidP="00BE1E84">
      <w:pPr>
        <w:pStyle w:val="a3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FF7494">
        <w:rPr>
          <w:rFonts w:ascii="Arial" w:hAnsi="Arial" w:cs="Arial"/>
          <w:b/>
          <w:sz w:val="24"/>
          <w:szCs w:val="24"/>
          <w:lang w:val="ru-RU" w:eastAsia="ru-RU"/>
        </w:rPr>
        <w:t xml:space="preserve">п о с т а н о в л я е т: </w:t>
      </w:r>
    </w:p>
    <w:p w:rsidR="00BE1E84" w:rsidRPr="00FF7494" w:rsidRDefault="00BE1E84" w:rsidP="0057715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F7494">
        <w:rPr>
          <w:rFonts w:ascii="Arial" w:hAnsi="Arial" w:cs="Arial"/>
          <w:sz w:val="24"/>
          <w:szCs w:val="24"/>
          <w:lang w:val="ru-RU" w:eastAsia="ru-RU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 № 95/7 от 25.11.2016 г. «Об утверждении муниципальной программы «Комплексное развитие транспортной инфраструктуры на территории Пимено-Чернянского сельского поселения Котельниковского муниципального района Волго</w:t>
      </w:r>
      <w:r w:rsidR="0057715E">
        <w:rPr>
          <w:rFonts w:ascii="Arial" w:hAnsi="Arial" w:cs="Arial"/>
          <w:sz w:val="24"/>
          <w:szCs w:val="24"/>
          <w:lang w:val="ru-RU" w:eastAsia="ru-RU"/>
        </w:rPr>
        <w:t>градской области на 2016-2025 г</w:t>
      </w:r>
      <w:r w:rsidRPr="00FF7494">
        <w:rPr>
          <w:rFonts w:ascii="Arial" w:hAnsi="Arial" w:cs="Arial"/>
          <w:sz w:val="24"/>
          <w:szCs w:val="24"/>
          <w:lang w:val="ru-RU" w:eastAsia="ru-RU"/>
        </w:rPr>
        <w:t>г.»:</w:t>
      </w:r>
    </w:p>
    <w:p w:rsidR="00BE1E84" w:rsidRPr="00FF7494" w:rsidRDefault="00BE1E84" w:rsidP="0057715E">
      <w:pPr>
        <w:pStyle w:val="a5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F7494">
        <w:rPr>
          <w:rFonts w:ascii="Arial" w:hAnsi="Arial" w:cs="Arial"/>
          <w:sz w:val="24"/>
          <w:szCs w:val="24"/>
        </w:rPr>
        <w:t xml:space="preserve"> Приложение 4 муниципальной программы «Комплексное развитие транспортной инфраструктуры на территории Пимено-Чернянского сельского поселения Котельниковского муниципального района Волгоградской области на 2016-2025» «Финансовое обеспечение муниципальной программы «Комплексное развитие транспортной инфраструктуры Пимено-Чернянского сельского поселения на 2016-2025 г. г.» изложить в новой редакции:</w:t>
      </w:r>
    </w:p>
    <w:p w:rsidR="0057715E" w:rsidRDefault="0057715E" w:rsidP="0057715E">
      <w:pPr>
        <w:pStyle w:val="a5"/>
        <w:tabs>
          <w:tab w:val="left" w:pos="993"/>
        </w:tabs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57715E" w:rsidRDefault="0057715E" w:rsidP="0057715E">
      <w:pPr>
        <w:pStyle w:val="a5"/>
        <w:tabs>
          <w:tab w:val="left" w:pos="993"/>
        </w:tabs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57715E" w:rsidRDefault="0057715E" w:rsidP="0057715E">
      <w:pPr>
        <w:pStyle w:val="a5"/>
        <w:tabs>
          <w:tab w:val="left" w:pos="993"/>
        </w:tabs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57715E" w:rsidRDefault="0057715E" w:rsidP="0057715E">
      <w:pPr>
        <w:pStyle w:val="a5"/>
        <w:tabs>
          <w:tab w:val="left" w:pos="993"/>
        </w:tabs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57715E" w:rsidRDefault="0057715E" w:rsidP="0057715E">
      <w:pPr>
        <w:pStyle w:val="a5"/>
        <w:tabs>
          <w:tab w:val="left" w:pos="993"/>
        </w:tabs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57715E" w:rsidRDefault="0057715E" w:rsidP="0057715E">
      <w:pPr>
        <w:pStyle w:val="a5"/>
        <w:tabs>
          <w:tab w:val="left" w:pos="993"/>
        </w:tabs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57715E" w:rsidRDefault="0057715E" w:rsidP="0057715E">
      <w:pPr>
        <w:pStyle w:val="a5"/>
        <w:tabs>
          <w:tab w:val="left" w:pos="993"/>
        </w:tabs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57715E" w:rsidRDefault="0057715E" w:rsidP="0057715E">
      <w:pPr>
        <w:pStyle w:val="a5"/>
        <w:tabs>
          <w:tab w:val="left" w:pos="993"/>
        </w:tabs>
        <w:ind w:left="0" w:firstLine="709"/>
        <w:jc w:val="right"/>
        <w:rPr>
          <w:rFonts w:ascii="Arial" w:hAnsi="Arial" w:cs="Arial"/>
          <w:sz w:val="24"/>
          <w:szCs w:val="24"/>
        </w:rPr>
        <w:sectPr w:rsidR="0057715E" w:rsidSect="009F6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E84" w:rsidRPr="00FF7494" w:rsidRDefault="00BE1E84" w:rsidP="0057715E">
      <w:pPr>
        <w:pStyle w:val="consplusnormal"/>
        <w:tabs>
          <w:tab w:val="left" w:pos="993"/>
        </w:tabs>
        <w:spacing w:before="0" w:beforeAutospacing="0" w:after="0" w:afterAutospacing="0" w:line="276" w:lineRule="auto"/>
        <w:ind w:left="709"/>
        <w:jc w:val="center"/>
        <w:rPr>
          <w:rFonts w:ascii="Arial" w:hAnsi="Arial" w:cs="Arial"/>
        </w:rPr>
      </w:pPr>
      <w:r w:rsidRPr="00FF7494">
        <w:rPr>
          <w:rFonts w:ascii="Arial" w:hAnsi="Arial" w:cs="Arial"/>
        </w:rPr>
        <w:lastRenderedPageBreak/>
        <w:t>ФИНАНСОВОЕ ОБЕСПЕЧЕНИЕ МУНИЦИПАЛЬНОЙ ПРОГРАММЫ</w:t>
      </w:r>
    </w:p>
    <w:p w:rsidR="00BE1E84" w:rsidRPr="00FF7494" w:rsidRDefault="00BE1E84" w:rsidP="0057715E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«Комплексное развитие тра</w:t>
      </w:r>
      <w:r w:rsidR="0057715E">
        <w:rPr>
          <w:rFonts w:ascii="Arial" w:hAnsi="Arial" w:cs="Arial"/>
          <w:b/>
          <w:sz w:val="24"/>
          <w:szCs w:val="24"/>
        </w:rPr>
        <w:t>нспортной инфраструктуры Пимено-</w:t>
      </w:r>
      <w:r w:rsidRPr="00FF7494">
        <w:rPr>
          <w:rFonts w:ascii="Arial" w:hAnsi="Arial" w:cs="Arial"/>
          <w:b/>
          <w:sz w:val="24"/>
          <w:szCs w:val="24"/>
        </w:rPr>
        <w:t>Чернянского сельского поселения на 2016-2025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2816"/>
        <w:gridCol w:w="2126"/>
        <w:gridCol w:w="793"/>
        <w:gridCol w:w="1411"/>
        <w:gridCol w:w="727"/>
        <w:gridCol w:w="677"/>
        <w:gridCol w:w="751"/>
        <w:gridCol w:w="751"/>
        <w:gridCol w:w="1085"/>
        <w:gridCol w:w="952"/>
        <w:gridCol w:w="952"/>
        <w:gridCol w:w="943"/>
      </w:tblGrid>
      <w:tr w:rsidR="00BE1E84" w:rsidRPr="00FF7494" w:rsidTr="0057715E">
        <w:tc>
          <w:tcPr>
            <w:tcW w:w="271" w:type="pct"/>
            <w:vMerge w:val="restar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№п/п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Наименование</w:t>
            </w:r>
          </w:p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мероприятий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Источник финансирования</w:t>
            </w:r>
          </w:p>
        </w:tc>
        <w:tc>
          <w:tcPr>
            <w:tcW w:w="1220" w:type="pct"/>
            <w:gridSpan w:val="4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1838" w:type="pct"/>
            <w:gridSpan w:val="6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Расходы на реализацию программы, тыс. руб.</w:t>
            </w:r>
          </w:p>
        </w:tc>
      </w:tr>
      <w:tr w:rsidR="00BE1E84" w:rsidRPr="00FF7494" w:rsidTr="0057715E">
        <w:tc>
          <w:tcPr>
            <w:tcW w:w="271" w:type="pct"/>
            <w:vMerge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9" w:type="pct"/>
            <w:vMerge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ГРБС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Раздел, подраздел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ЦСР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КВР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2016 год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2017 год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C2C32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 xml:space="preserve">2018 </w:t>
            </w:r>
          </w:p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2019 год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2020 год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2021-2025 год</w:t>
            </w:r>
          </w:p>
        </w:tc>
      </w:tr>
      <w:tr w:rsidR="00BE1E84" w:rsidRPr="00FF7494" w:rsidTr="0057715E">
        <w:tc>
          <w:tcPr>
            <w:tcW w:w="271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9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7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6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4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4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7" w:type="pct"/>
            <w:shd w:val="clear" w:color="auto" w:fill="auto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E1E84" w:rsidRPr="0057715E" w:rsidRDefault="00BE1E84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57715E" w:rsidRPr="00FF7494" w:rsidTr="005771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Строительство парковочных карманов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3C2C32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C2C3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5771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Оформление права собственности (постановка на баланс) автомобильных  дорог общего пользования местного значения, оптимизация улично-дорожной сети;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pStyle w:val="consplusnormal"/>
              <w:spacing w:before="0" w:beforeAutospacing="0" w:after="0" w:afterAutospacing="0"/>
              <w:jc w:val="center"/>
              <w:rPr>
                <w:bCs/>
              </w:rPr>
            </w:pPr>
            <w:r w:rsidRPr="00991B47">
              <w:rPr>
                <w:bCs/>
              </w:rPr>
              <w:t>0</w:t>
            </w:r>
          </w:p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pStyle w:val="consplusnormal"/>
              <w:spacing w:before="0" w:beforeAutospacing="0" w:after="0" w:afterAutospacing="0"/>
              <w:jc w:val="center"/>
              <w:rPr>
                <w:bCs/>
              </w:rPr>
            </w:pPr>
            <w:r w:rsidRPr="00991B47">
              <w:rPr>
                <w:bCs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pStyle w:val="consplusnormal"/>
              <w:spacing w:before="0" w:beforeAutospacing="0" w:after="0" w:afterAutospacing="0"/>
              <w:jc w:val="center"/>
              <w:rPr>
                <w:bCs/>
              </w:rPr>
            </w:pPr>
            <w:r w:rsidRPr="00991B47">
              <w:rPr>
                <w:bCs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3C2C32" w:rsidRDefault="0057715E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3C2C32">
              <w:rPr>
                <w:bCs/>
                <w:sz w:val="22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57715E" w:rsidRDefault="0057715E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57715E">
              <w:rPr>
                <w:bCs/>
                <w:sz w:val="22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57715E">
              <w:rPr>
                <w:bCs/>
                <w:sz w:val="22"/>
              </w:rPr>
              <w:t>0</w:t>
            </w:r>
          </w:p>
        </w:tc>
      </w:tr>
      <w:tr w:rsidR="0057715E" w:rsidRPr="00FF7494" w:rsidTr="0057715E">
        <w:trPr>
          <w:trHeight w:val="780"/>
        </w:trPr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-проведение инвентаризации автомобильных дорог общего пользования местного значения;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3C2C32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C2C3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5771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 изготовление технических паспортов, кадастровых паспортов на автомобильные дороги общего пользования местного значения;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3C2C32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C2C3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5771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 признание права собственности на автомобильные  дороги общего пользо-вания местного значения за муници-пальным образованием;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3C2C32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C2C3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5771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Текущий ремонт улично-дорожной сети (ямочный ремонт асфальтобетонного покрытия, грейдирование, приобретение труб, грунтовки, щебня, транспортные услуги);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1375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2977,06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3C2C32" w:rsidRDefault="0036693F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1660,7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57715E" w:rsidRDefault="0057715E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57715E">
              <w:rPr>
                <w:bCs/>
                <w:sz w:val="22"/>
              </w:rPr>
              <w:t>3862,8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pStyle w:val="consplusnormal"/>
              <w:spacing w:before="0" w:beforeAutospacing="0" w:after="0" w:afterAutospacing="0"/>
              <w:jc w:val="center"/>
              <w:rPr>
                <w:bCs/>
                <w:sz w:val="22"/>
              </w:rPr>
            </w:pPr>
            <w:r w:rsidRPr="0057715E">
              <w:rPr>
                <w:bCs/>
                <w:sz w:val="22"/>
              </w:rPr>
              <w:t>4282,4</w:t>
            </w:r>
          </w:p>
        </w:tc>
      </w:tr>
      <w:tr w:rsidR="0057715E" w:rsidRPr="00FF7494" w:rsidTr="005771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Совершенствование организации  движения  транспорта и пешеходов в местах повышенной опасности;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3C2C32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C2C3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57715E" w:rsidRDefault="00D276E0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D276E0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230</w:t>
            </w:r>
          </w:p>
        </w:tc>
      </w:tr>
      <w:tr w:rsidR="0057715E" w:rsidRPr="00FF7494" w:rsidTr="005771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-разработка ПОДД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25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3C2C32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C2C3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57715E" w:rsidRDefault="00D276E0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D276E0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230</w:t>
            </w:r>
          </w:p>
        </w:tc>
      </w:tr>
      <w:tr w:rsidR="0057715E" w:rsidRPr="00FF7494" w:rsidTr="0057715E">
        <w:trPr>
          <w:trHeight w:val="1035"/>
        </w:trPr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Повышение уровня информирования граждан о правилах и требованиях в области обеспечения безопасности дорожного движения: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3C2C32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C2C3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57715E">
        <w:trPr>
          <w:trHeight w:val="1290"/>
        </w:trPr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 проведение открытых уроков и тематических вечеров (утренников)по правилам безопасного движения на дорогах для детей школьного и дошкольного возраста;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3C2C32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C2C3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57715E">
        <w:trPr>
          <w:trHeight w:val="1020"/>
        </w:trPr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- проведение лекций для населения по правилам безопасного движения на дорогах;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3C2C32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C2C3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36693F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57715E" w:rsidRPr="0057715E" w:rsidRDefault="0057715E" w:rsidP="0036693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Бюджет сельского поселения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B47">
              <w:rPr>
                <w:rFonts w:ascii="Times New Roman" w:hAnsi="Times New Roman"/>
                <w:szCs w:val="24"/>
              </w:rPr>
              <w:t>1375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91B47">
              <w:rPr>
                <w:rFonts w:ascii="Times New Roman" w:hAnsi="Times New Roman"/>
                <w:szCs w:val="24"/>
              </w:rPr>
              <w:t>3002,06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3C2C32" w:rsidRDefault="0036693F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1660,7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57715E" w:rsidRDefault="000915C1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3862,8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0915C1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4742,4</w:t>
            </w:r>
          </w:p>
        </w:tc>
      </w:tr>
      <w:tr w:rsidR="0057715E" w:rsidRPr="00FF7494" w:rsidTr="005771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Иные средства</w:t>
            </w: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3C2C32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C2C3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57715E" w:rsidRDefault="0057715E" w:rsidP="005771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57715E" w:rsidRPr="00FF7494" w:rsidTr="0057715E">
        <w:tc>
          <w:tcPr>
            <w:tcW w:w="271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715E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71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:rsidR="0057715E" w:rsidRPr="0057715E" w:rsidRDefault="0057715E" w:rsidP="005771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B47">
              <w:rPr>
                <w:rFonts w:ascii="Times New Roman" w:hAnsi="Times New Roman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1B47">
              <w:rPr>
                <w:rFonts w:ascii="Times New Roman" w:hAnsi="Times New Roman"/>
                <w:b/>
              </w:rPr>
              <w:t>1375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7715E" w:rsidRPr="00991B47" w:rsidRDefault="0057715E" w:rsidP="00977F4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91B47">
              <w:rPr>
                <w:rFonts w:ascii="Times New Roman" w:hAnsi="Times New Roman"/>
                <w:b/>
                <w:szCs w:val="24"/>
              </w:rPr>
              <w:t>3002,06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3C2C32" w:rsidRDefault="0036693F" w:rsidP="005771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1660,7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7715E" w:rsidRPr="003C2C32" w:rsidRDefault="000915C1" w:rsidP="005771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3862,8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7715E" w:rsidRPr="003C2C32" w:rsidRDefault="000915C1" w:rsidP="0057715E">
            <w:pPr>
              <w:spacing w:after="0" w:line="240" w:lineRule="auto"/>
              <w:ind w:left="-210" w:firstLine="16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4742,4</w:t>
            </w:r>
          </w:p>
        </w:tc>
      </w:tr>
    </w:tbl>
    <w:p w:rsidR="00BE1E84" w:rsidRPr="00FF7494" w:rsidRDefault="00BE1E84" w:rsidP="00BE1E84">
      <w:pPr>
        <w:pStyle w:val="a5"/>
        <w:ind w:left="390"/>
        <w:jc w:val="both"/>
        <w:rPr>
          <w:rFonts w:ascii="Arial" w:hAnsi="Arial" w:cs="Arial"/>
          <w:sz w:val="24"/>
          <w:szCs w:val="24"/>
        </w:rPr>
        <w:sectPr w:rsidR="00BE1E84" w:rsidRPr="00FF7494" w:rsidSect="00236D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7494" w:rsidRPr="00FF7494" w:rsidRDefault="00BE1E84" w:rsidP="0057715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F7494">
        <w:rPr>
          <w:rFonts w:ascii="Arial" w:hAnsi="Arial" w:cs="Arial"/>
          <w:sz w:val="24"/>
          <w:szCs w:val="24"/>
        </w:rPr>
        <w:lastRenderedPageBreak/>
        <w:t>2.</w:t>
      </w:r>
      <w:r w:rsidR="00FF7494" w:rsidRPr="00FF7494">
        <w:rPr>
          <w:rFonts w:ascii="Arial" w:hAnsi="Arial" w:cs="Arial"/>
          <w:sz w:val="24"/>
          <w:szCs w:val="24"/>
          <w:lang w:eastAsia="ar-SA"/>
        </w:rPr>
        <w:t xml:space="preserve"> Настоящее постановление вступает в силу со дня его подписания</w:t>
      </w:r>
      <w:r w:rsidR="0036693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F7494" w:rsidRPr="00FF7494">
        <w:rPr>
          <w:rFonts w:ascii="Arial" w:hAnsi="Arial" w:cs="Arial"/>
          <w:sz w:val="24"/>
          <w:szCs w:val="24"/>
          <w:lang w:eastAsia="ar-SA"/>
        </w:rPr>
        <w:t xml:space="preserve">и подлежит обнародованию </w:t>
      </w:r>
      <w:r w:rsidR="00FF7494" w:rsidRPr="00FF7494">
        <w:rPr>
          <w:rFonts w:ascii="Arial" w:hAnsi="Arial" w:cs="Arial"/>
          <w:color w:val="000000"/>
          <w:spacing w:val="7"/>
          <w:sz w:val="24"/>
          <w:szCs w:val="24"/>
        </w:rPr>
        <w:t>в порядке, предусмотренном п.2 статьи 32 Устава Пимено-Чернянского сельского поселения</w:t>
      </w:r>
      <w:r w:rsidR="00FF7494" w:rsidRPr="00FF7494">
        <w:rPr>
          <w:rFonts w:ascii="Arial" w:hAnsi="Arial" w:cs="Arial"/>
          <w:sz w:val="24"/>
          <w:szCs w:val="24"/>
        </w:rPr>
        <w:t>.</w:t>
      </w:r>
    </w:p>
    <w:p w:rsidR="00BE1E84" w:rsidRDefault="00BE1E84" w:rsidP="00BE1E8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</w:p>
    <w:p w:rsidR="0057715E" w:rsidRDefault="0057715E" w:rsidP="00BE1E8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</w:p>
    <w:p w:rsidR="0057715E" w:rsidRDefault="0057715E" w:rsidP="00BE1E8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</w:p>
    <w:p w:rsidR="0057715E" w:rsidRPr="00FF7494" w:rsidRDefault="0057715E" w:rsidP="00BE1E8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</w:p>
    <w:p w:rsidR="0057715E" w:rsidRDefault="00BE1E84" w:rsidP="00BE1E8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FF7494">
        <w:rPr>
          <w:rFonts w:ascii="Arial" w:hAnsi="Arial" w:cs="Arial"/>
          <w:sz w:val="24"/>
          <w:szCs w:val="24"/>
        </w:rPr>
        <w:t xml:space="preserve">Глава Пимено-Чернянского </w:t>
      </w:r>
    </w:p>
    <w:p w:rsidR="00BE1E84" w:rsidRPr="00FF7494" w:rsidRDefault="00BE1E84" w:rsidP="00BE1E8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FF7494">
        <w:rPr>
          <w:rFonts w:ascii="Arial" w:hAnsi="Arial" w:cs="Arial"/>
          <w:sz w:val="24"/>
          <w:szCs w:val="24"/>
        </w:rPr>
        <w:t>сельского поселения</w:t>
      </w:r>
      <w:r w:rsidRPr="00FF7494">
        <w:rPr>
          <w:rFonts w:ascii="Arial" w:hAnsi="Arial" w:cs="Arial"/>
          <w:sz w:val="24"/>
          <w:szCs w:val="24"/>
        </w:rPr>
        <w:tab/>
      </w:r>
      <w:r w:rsidRPr="00FF7494">
        <w:rPr>
          <w:rFonts w:ascii="Arial" w:hAnsi="Arial" w:cs="Arial"/>
          <w:sz w:val="24"/>
          <w:szCs w:val="24"/>
        </w:rPr>
        <w:tab/>
      </w:r>
      <w:r w:rsidRPr="00FF7494">
        <w:rPr>
          <w:rFonts w:ascii="Arial" w:hAnsi="Arial" w:cs="Arial"/>
          <w:sz w:val="24"/>
          <w:szCs w:val="24"/>
        </w:rPr>
        <w:tab/>
      </w:r>
      <w:r w:rsidRPr="00FF7494">
        <w:rPr>
          <w:rFonts w:ascii="Arial" w:hAnsi="Arial" w:cs="Arial"/>
          <w:sz w:val="24"/>
          <w:szCs w:val="24"/>
        </w:rPr>
        <w:tab/>
      </w:r>
      <w:r w:rsidR="0057715E">
        <w:rPr>
          <w:rFonts w:ascii="Arial" w:hAnsi="Arial" w:cs="Arial"/>
          <w:sz w:val="24"/>
          <w:szCs w:val="24"/>
        </w:rPr>
        <w:t xml:space="preserve">                                      </w:t>
      </w:r>
      <w:r w:rsidRPr="00FF7494">
        <w:rPr>
          <w:rFonts w:ascii="Arial" w:hAnsi="Arial" w:cs="Arial"/>
          <w:sz w:val="24"/>
          <w:szCs w:val="24"/>
        </w:rPr>
        <w:t>О.В. Кувшинов</w:t>
      </w:r>
    </w:p>
    <w:p w:rsidR="000E725F" w:rsidRPr="00FF7494" w:rsidRDefault="000E725F">
      <w:pPr>
        <w:rPr>
          <w:rFonts w:ascii="Arial" w:hAnsi="Arial" w:cs="Arial"/>
          <w:sz w:val="24"/>
          <w:szCs w:val="24"/>
        </w:rPr>
      </w:pPr>
    </w:p>
    <w:sectPr w:rsidR="000E725F" w:rsidRPr="00FF7494" w:rsidSect="009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70" w:rsidRDefault="005B7570" w:rsidP="00BF1B9A">
      <w:pPr>
        <w:spacing w:after="0" w:line="240" w:lineRule="auto"/>
      </w:pPr>
      <w:r>
        <w:separator/>
      </w:r>
    </w:p>
  </w:endnote>
  <w:endnote w:type="continuationSeparator" w:id="1">
    <w:p w:rsidR="005B7570" w:rsidRDefault="005B7570" w:rsidP="00BF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70" w:rsidRDefault="005B7570" w:rsidP="00BF1B9A">
      <w:pPr>
        <w:spacing w:after="0" w:line="240" w:lineRule="auto"/>
      </w:pPr>
      <w:r>
        <w:separator/>
      </w:r>
    </w:p>
  </w:footnote>
  <w:footnote w:type="continuationSeparator" w:id="1">
    <w:p w:rsidR="005B7570" w:rsidRDefault="005B7570" w:rsidP="00BF1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D947E2"/>
    <w:multiLevelType w:val="multilevel"/>
    <w:tmpl w:val="064C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7BC3496F"/>
    <w:multiLevelType w:val="hybridMultilevel"/>
    <w:tmpl w:val="1DD249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E84"/>
    <w:rsid w:val="000915C1"/>
    <w:rsid w:val="000E725F"/>
    <w:rsid w:val="00115213"/>
    <w:rsid w:val="002B1A75"/>
    <w:rsid w:val="002C3D1A"/>
    <w:rsid w:val="0036693F"/>
    <w:rsid w:val="003C2C32"/>
    <w:rsid w:val="0053743A"/>
    <w:rsid w:val="0057715E"/>
    <w:rsid w:val="005B7570"/>
    <w:rsid w:val="0074203D"/>
    <w:rsid w:val="008E14A5"/>
    <w:rsid w:val="00B01167"/>
    <w:rsid w:val="00B14552"/>
    <w:rsid w:val="00BC3DEC"/>
    <w:rsid w:val="00BE1E84"/>
    <w:rsid w:val="00BF1B9A"/>
    <w:rsid w:val="00C665CE"/>
    <w:rsid w:val="00D276E0"/>
    <w:rsid w:val="00D66038"/>
    <w:rsid w:val="00DF10D4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E1E84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4">
    <w:name w:val="Без интервала Знак"/>
    <w:basedOn w:val="a0"/>
    <w:link w:val="a3"/>
    <w:rsid w:val="00BE1E84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E1E84"/>
    <w:pPr>
      <w:ind w:left="720"/>
      <w:contextualSpacing/>
    </w:pPr>
  </w:style>
  <w:style w:type="paragraph" w:customStyle="1" w:styleId="consplusnormal">
    <w:name w:val="consplusnormal"/>
    <w:basedOn w:val="a"/>
    <w:rsid w:val="00BE1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F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1B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F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1B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689</Words>
  <Characters>3932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5</cp:revision>
  <cp:lastPrinted>2019-01-23T06:58:00Z</cp:lastPrinted>
  <dcterms:created xsi:type="dcterms:W3CDTF">2020-07-10T11:02:00Z</dcterms:created>
  <dcterms:modified xsi:type="dcterms:W3CDTF">2020-07-10T11:09:00Z</dcterms:modified>
</cp:coreProperties>
</file>