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АДМИНИСТРАЦИЯ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  <w:r w:rsidRPr="00510A82">
        <w:rPr>
          <w:rFonts w:ascii="Arial" w:hAnsi="Arial" w:cs="Arial"/>
          <w:b/>
          <w:sz w:val="24"/>
          <w:szCs w:val="24"/>
          <w:u w:val="double"/>
        </w:rPr>
        <w:tab/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>ПОСТАНОВЛЕНИЕ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102FE7" w:rsidP="00510A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25 января  2018  года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№ 5</w:t>
      </w:r>
    </w:p>
    <w:p w:rsidR="00510A82" w:rsidRPr="00510A82" w:rsidRDefault="00510A82" w:rsidP="00510A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70144" w:rsidRPr="00510A82" w:rsidRDefault="00102FE7" w:rsidP="00510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перечне резервных помещений для голосования при проведении выборов Президента Российской Федерации, назначенных на 18 марта 2018 г.</w:t>
      </w: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b/>
          <w:sz w:val="24"/>
          <w:szCs w:val="24"/>
        </w:rPr>
      </w:pP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b/>
          <w:sz w:val="24"/>
          <w:szCs w:val="24"/>
        </w:rPr>
        <w:tab/>
      </w:r>
      <w:proofErr w:type="gramStart"/>
      <w:r w:rsidR="00102FE7">
        <w:rPr>
          <w:rFonts w:ascii="Arial" w:hAnsi="Arial" w:cs="Arial"/>
          <w:sz w:val="24"/>
          <w:szCs w:val="24"/>
        </w:rPr>
        <w:t>В связи с подготовкой и проведением выборов Президента Российской Федерации 18 марта 2018 г., руководствуясь п. 16 ст. 20 Федерального закона от 12.06.2002 г. № 67-ФЗ «Об основных гарантиях избирательных прав и права участия в референдуме граждан Российской Федерации», в целях реализации положений п.п. «</w:t>
      </w:r>
      <w:proofErr w:type="spellStart"/>
      <w:r w:rsidR="00102FE7">
        <w:rPr>
          <w:rFonts w:ascii="Arial" w:hAnsi="Arial" w:cs="Arial"/>
          <w:sz w:val="24"/>
          <w:szCs w:val="24"/>
        </w:rPr>
        <w:t>р</w:t>
      </w:r>
      <w:proofErr w:type="spellEnd"/>
      <w:r w:rsidR="00102FE7">
        <w:rPr>
          <w:rFonts w:ascii="Arial" w:hAnsi="Arial" w:cs="Arial"/>
          <w:sz w:val="24"/>
          <w:szCs w:val="24"/>
        </w:rPr>
        <w:t>» п. 34 Постановления Правительства Российской Федерации от 08.11.2017 г. № 1337 «О мерах по оказанию содействия</w:t>
      </w:r>
      <w:proofErr w:type="gramEnd"/>
      <w:r w:rsidR="00102FE7">
        <w:rPr>
          <w:rFonts w:ascii="Arial" w:hAnsi="Arial" w:cs="Arial"/>
          <w:sz w:val="24"/>
          <w:szCs w:val="24"/>
        </w:rPr>
        <w:t xml:space="preserve"> избирательным комиссиям в реализации их полномочий при подготовке и проведении выборов Президента Российской Федерации»</w:t>
      </w:r>
      <w:r w:rsidRPr="00510A82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510A82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510A8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 w:rsidRPr="00510A82">
        <w:rPr>
          <w:rFonts w:ascii="Arial" w:hAnsi="Arial" w:cs="Arial"/>
          <w:sz w:val="24"/>
          <w:szCs w:val="24"/>
        </w:rPr>
        <w:t>постановляет:</w:t>
      </w:r>
    </w:p>
    <w:p w:rsidR="00510A82" w:rsidRP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102FE7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резервных помещений для голосования и размещения участковых избирательных комиссий при проведении выборов Президента Российской Федерации на 18 марта 2018 года согласно приложению.</w:t>
      </w:r>
    </w:p>
    <w:p w:rsidR="00102FE7" w:rsidRDefault="00102FE7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срок до 15.02.2018 года обеспечить готовность указанных помещений для голосования и размещения участковых избирательных комиссий.</w:t>
      </w:r>
    </w:p>
    <w:p w:rsidR="00102FE7" w:rsidRDefault="00102FE7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копию настоящего постановления в территориальную избирательную комиссию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сведения и организации работы.</w:t>
      </w:r>
    </w:p>
    <w:p w:rsidR="00510A82" w:rsidRDefault="00510A82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обнародованию на информационном стенде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02FE7" w:rsidRDefault="00102FE7" w:rsidP="00510A8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510A82" w:rsidRDefault="00510A82" w:rsidP="00510A82">
      <w:pPr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102FE7">
      <w:pPr>
        <w:jc w:val="both"/>
        <w:rPr>
          <w:rFonts w:ascii="Arial" w:hAnsi="Arial" w:cs="Arial"/>
          <w:sz w:val="24"/>
          <w:szCs w:val="24"/>
        </w:rPr>
      </w:pPr>
    </w:p>
    <w:p w:rsidR="00102FE7" w:rsidRDefault="00102FE7" w:rsidP="00102FE7">
      <w:pPr>
        <w:jc w:val="both"/>
        <w:rPr>
          <w:rFonts w:ascii="Arial" w:hAnsi="Arial" w:cs="Arial"/>
          <w:sz w:val="24"/>
          <w:szCs w:val="24"/>
        </w:rPr>
      </w:pPr>
    </w:p>
    <w:p w:rsidR="00057CBB" w:rsidRDefault="00057CBB" w:rsidP="003F24E8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510A82" w:rsidRDefault="003F24E8" w:rsidP="003F24E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F24E8" w:rsidRDefault="003F24E8" w:rsidP="003F24E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10868">
        <w:rPr>
          <w:rFonts w:ascii="Arial" w:hAnsi="Arial" w:cs="Arial"/>
          <w:sz w:val="24"/>
          <w:szCs w:val="24"/>
        </w:rPr>
        <w:t>25.01.2018 года № 5</w:t>
      </w:r>
    </w:p>
    <w:p w:rsidR="003F24E8" w:rsidRDefault="003F24E8" w:rsidP="003F24E8">
      <w:pPr>
        <w:jc w:val="both"/>
        <w:rPr>
          <w:rFonts w:ascii="Arial" w:hAnsi="Arial" w:cs="Arial"/>
          <w:sz w:val="24"/>
          <w:szCs w:val="24"/>
        </w:rPr>
      </w:pPr>
    </w:p>
    <w:p w:rsidR="00810868" w:rsidRDefault="00810868" w:rsidP="008108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</w:p>
    <w:p w:rsidR="003F24E8" w:rsidRDefault="00810868" w:rsidP="008108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резервных помещений для голосования и размещения участковых избирательных комиссий при проведении выборов Президента Российской Федерации на 18 марта 2018 года</w:t>
      </w:r>
    </w:p>
    <w:tbl>
      <w:tblPr>
        <w:tblStyle w:val="a4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3F24E8" w:rsidTr="003F24E8">
        <w:tc>
          <w:tcPr>
            <w:tcW w:w="817" w:type="dxa"/>
          </w:tcPr>
          <w:p w:rsidR="003F24E8" w:rsidRDefault="003F24E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3F24E8" w:rsidRDefault="0081086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235" w:type="dxa"/>
          </w:tcPr>
          <w:p w:rsidR="003F24E8" w:rsidRDefault="0081086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2393" w:type="dxa"/>
          </w:tcPr>
          <w:p w:rsidR="003F24E8" w:rsidRDefault="00810868" w:rsidP="003F24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Резервные помещения (адрес и наименование организации (учреждения)</w:t>
            </w:r>
            <w:proofErr w:type="gramEnd"/>
          </w:p>
        </w:tc>
      </w:tr>
      <w:tr w:rsidR="003F24E8" w:rsidTr="003F24E8">
        <w:tc>
          <w:tcPr>
            <w:tcW w:w="817" w:type="dxa"/>
          </w:tcPr>
          <w:p w:rsidR="003F24E8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F24E8" w:rsidRDefault="00810868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2218</w:t>
            </w:r>
          </w:p>
        </w:tc>
        <w:tc>
          <w:tcPr>
            <w:tcW w:w="4235" w:type="dxa"/>
          </w:tcPr>
          <w:p w:rsidR="003F24E8" w:rsidRDefault="00810868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Дома культуры, адрес: 404365, Волгоградская область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ул. им.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М.Цепилова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</w:t>
            </w:r>
          </w:p>
        </w:tc>
        <w:tc>
          <w:tcPr>
            <w:tcW w:w="2393" w:type="dxa"/>
          </w:tcPr>
          <w:p w:rsidR="003F24E8" w:rsidRDefault="00810868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Здание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поселения, 1 этаж, адрес: 404365, Волгоградская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Историческая, 6</w:t>
            </w:r>
          </w:p>
        </w:tc>
      </w:tr>
      <w:tr w:rsidR="00057CBB" w:rsidTr="003F24E8">
        <w:tc>
          <w:tcPr>
            <w:tcW w:w="817" w:type="dxa"/>
          </w:tcPr>
          <w:p w:rsidR="00057CBB" w:rsidRDefault="00057CBB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57CBB" w:rsidRDefault="00810868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2219</w:t>
            </w:r>
          </w:p>
        </w:tc>
        <w:tc>
          <w:tcPr>
            <w:tcW w:w="4235" w:type="dxa"/>
          </w:tcPr>
          <w:p w:rsidR="00057CBB" w:rsidRDefault="00810868" w:rsidP="00810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Нижне-Чернянского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клуба, адрес: 404364, Волгоградская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хутор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Нижние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Черни, ул. Мира, 2</w:t>
            </w:r>
          </w:p>
        </w:tc>
        <w:tc>
          <w:tcPr>
            <w:tcW w:w="2393" w:type="dxa"/>
          </w:tcPr>
          <w:p w:rsidR="00057CBB" w:rsidRDefault="00810868" w:rsidP="003F24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Здание начальной школы, адрес: 404364, Волгоградская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х. Нижние Черни, ул. Мира, 3</w:t>
            </w:r>
          </w:p>
        </w:tc>
      </w:tr>
    </w:tbl>
    <w:p w:rsidR="003F24E8" w:rsidRPr="00510A82" w:rsidRDefault="003F24E8" w:rsidP="003F24E8">
      <w:pPr>
        <w:jc w:val="both"/>
        <w:rPr>
          <w:rFonts w:ascii="Arial" w:hAnsi="Arial" w:cs="Arial"/>
          <w:sz w:val="24"/>
          <w:szCs w:val="24"/>
        </w:rPr>
      </w:pPr>
    </w:p>
    <w:sectPr w:rsidR="003F24E8" w:rsidRPr="00510A82" w:rsidSect="0027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430"/>
    <w:multiLevelType w:val="hybridMultilevel"/>
    <w:tmpl w:val="414C95C2"/>
    <w:lvl w:ilvl="0" w:tplc="DA64A5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82"/>
    <w:rsid w:val="00057CBB"/>
    <w:rsid w:val="00102FE7"/>
    <w:rsid w:val="00270144"/>
    <w:rsid w:val="003070EA"/>
    <w:rsid w:val="003F24E8"/>
    <w:rsid w:val="00510A82"/>
    <w:rsid w:val="00810868"/>
    <w:rsid w:val="009C3072"/>
    <w:rsid w:val="00EB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82"/>
    <w:pPr>
      <w:ind w:left="720"/>
      <w:contextualSpacing/>
    </w:pPr>
  </w:style>
  <w:style w:type="table" w:styleId="a4">
    <w:name w:val="Table Grid"/>
    <w:basedOn w:val="a1"/>
    <w:uiPriority w:val="59"/>
    <w:rsid w:val="003F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2018-01-25T06:47:00Z</dcterms:created>
  <dcterms:modified xsi:type="dcterms:W3CDTF">2018-01-25T06:47:00Z</dcterms:modified>
</cp:coreProperties>
</file>