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6A" w:rsidRPr="0016156A" w:rsidRDefault="008668E5" w:rsidP="0016156A">
      <w:pPr>
        <w:tabs>
          <w:tab w:val="left" w:pos="3560"/>
          <w:tab w:val="left" w:pos="3640"/>
          <w:tab w:val="left" w:pos="9140"/>
        </w:tabs>
        <w:ind w:right="-16"/>
        <w:jc w:val="center"/>
        <w:outlineLvl w:val="0"/>
        <w:rPr>
          <w:color w:val="auto"/>
          <w:sz w:val="24"/>
          <w:szCs w:val="24"/>
        </w:rPr>
      </w:pPr>
      <w:r>
        <w:rPr>
          <w:noProof/>
          <w:color w:val="auto"/>
          <w:sz w:val="24"/>
          <w:szCs w:val="24"/>
        </w:rPr>
        <w:drawing>
          <wp:inline distT="0" distB="0" distL="0" distR="0">
            <wp:extent cx="668655" cy="941705"/>
            <wp:effectExtent l="19050" t="0" r="0" b="0"/>
            <wp:docPr id="3"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668655" cy="941705"/>
                    </a:xfrm>
                    <a:prstGeom prst="rect">
                      <a:avLst/>
                    </a:prstGeom>
                    <a:solidFill>
                      <a:srgbClr val="FFFFFF"/>
                    </a:solidFill>
                    <a:ln w="9525">
                      <a:noFill/>
                      <a:miter lim="800000"/>
                      <a:headEnd/>
                      <a:tailEnd/>
                    </a:ln>
                  </pic:spPr>
                </pic:pic>
              </a:graphicData>
            </a:graphic>
          </wp:inline>
        </w:drawing>
      </w:r>
    </w:p>
    <w:p w:rsidR="0016156A" w:rsidRPr="0016156A" w:rsidRDefault="0016156A" w:rsidP="0016156A">
      <w:pPr>
        <w:widowControl/>
        <w:jc w:val="center"/>
        <w:rPr>
          <w:rFonts w:ascii="Times New Roman" w:hAnsi="Times New Roman" w:cs="Times New Roman"/>
          <w:bCs/>
          <w:color w:val="auto"/>
          <w:sz w:val="28"/>
          <w:szCs w:val="24"/>
        </w:rPr>
      </w:pPr>
      <w:r w:rsidRPr="0016156A">
        <w:rPr>
          <w:rFonts w:ascii="Times New Roman" w:hAnsi="Times New Roman" w:cs="Times New Roman"/>
          <w:bCs/>
          <w:color w:val="auto"/>
          <w:sz w:val="28"/>
          <w:szCs w:val="24"/>
        </w:rPr>
        <w:t>СОВЕТ НАРОДНЫХ ДЕПУТАТОВ</w:t>
      </w:r>
    </w:p>
    <w:p w:rsidR="0016156A" w:rsidRPr="0016156A" w:rsidRDefault="0016156A" w:rsidP="0016156A">
      <w:pPr>
        <w:widowControl/>
        <w:jc w:val="center"/>
        <w:rPr>
          <w:rFonts w:ascii="Times New Roman" w:hAnsi="Times New Roman" w:cs="Times New Roman"/>
          <w:color w:val="auto"/>
          <w:sz w:val="28"/>
          <w:szCs w:val="24"/>
        </w:rPr>
      </w:pPr>
      <w:r w:rsidRPr="0016156A">
        <w:rPr>
          <w:rFonts w:ascii="Times New Roman" w:hAnsi="Times New Roman" w:cs="Times New Roman"/>
          <w:color w:val="auto"/>
          <w:sz w:val="28"/>
          <w:szCs w:val="24"/>
        </w:rPr>
        <w:t xml:space="preserve">ПИМЕНО-ЧЕРНЯНСКОГО  СЕЛЬСКОГО ПОСЕЛЕНИЯ </w:t>
      </w:r>
    </w:p>
    <w:p w:rsidR="0016156A" w:rsidRPr="0016156A" w:rsidRDefault="0016156A" w:rsidP="0016156A">
      <w:pPr>
        <w:widowControl/>
        <w:jc w:val="center"/>
        <w:rPr>
          <w:rFonts w:ascii="Times New Roman" w:hAnsi="Times New Roman" w:cs="Times New Roman"/>
          <w:color w:val="auto"/>
          <w:sz w:val="28"/>
          <w:szCs w:val="24"/>
        </w:rPr>
      </w:pPr>
      <w:r w:rsidRPr="0016156A">
        <w:rPr>
          <w:rFonts w:ascii="Times New Roman" w:hAnsi="Times New Roman" w:cs="Times New Roman"/>
          <w:color w:val="auto"/>
          <w:sz w:val="28"/>
          <w:szCs w:val="24"/>
        </w:rPr>
        <w:t>КОТЕЛЬНИКОВСКОГО МУНИЦИПАЛЬНОГО РАЙОНА</w:t>
      </w:r>
    </w:p>
    <w:p w:rsidR="0016156A" w:rsidRPr="0016156A" w:rsidRDefault="0016156A" w:rsidP="0016156A">
      <w:pPr>
        <w:widowControl/>
        <w:pBdr>
          <w:bottom w:val="single" w:sz="6" w:space="1" w:color="auto"/>
        </w:pBdr>
        <w:jc w:val="center"/>
        <w:rPr>
          <w:rFonts w:ascii="Times New Roman" w:hAnsi="Times New Roman" w:cs="Times New Roman"/>
          <w:color w:val="auto"/>
          <w:sz w:val="32"/>
          <w:szCs w:val="24"/>
        </w:rPr>
      </w:pPr>
      <w:r w:rsidRPr="0016156A">
        <w:rPr>
          <w:rFonts w:ascii="Times New Roman" w:hAnsi="Times New Roman" w:cs="Times New Roman"/>
          <w:color w:val="auto"/>
          <w:sz w:val="28"/>
          <w:szCs w:val="24"/>
        </w:rPr>
        <w:t>ВОЛГОГРАДСКОЙ ОБЛАСТИ</w:t>
      </w:r>
    </w:p>
    <w:p w:rsidR="0016156A" w:rsidRPr="0016156A" w:rsidRDefault="0016156A" w:rsidP="0016156A">
      <w:pPr>
        <w:widowControl/>
        <w:jc w:val="center"/>
        <w:rPr>
          <w:rFonts w:ascii="Times New Roman" w:hAnsi="Times New Roman" w:cs="Times New Roman"/>
          <w:color w:val="auto"/>
          <w:sz w:val="28"/>
          <w:szCs w:val="28"/>
        </w:rPr>
      </w:pPr>
    </w:p>
    <w:p w:rsidR="0016156A" w:rsidRPr="0016156A" w:rsidRDefault="00EC647D" w:rsidP="0016156A">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ПРОЕКТ </w:t>
      </w:r>
      <w:r w:rsidR="0016156A" w:rsidRPr="0016156A">
        <w:rPr>
          <w:rFonts w:ascii="Times New Roman" w:hAnsi="Times New Roman" w:cs="Times New Roman"/>
          <w:color w:val="auto"/>
          <w:sz w:val="28"/>
          <w:szCs w:val="28"/>
        </w:rPr>
        <w:t>РЕШЕНИ</w:t>
      </w:r>
      <w:r>
        <w:rPr>
          <w:rFonts w:ascii="Times New Roman" w:hAnsi="Times New Roman" w:cs="Times New Roman"/>
          <w:color w:val="auto"/>
          <w:sz w:val="28"/>
          <w:szCs w:val="28"/>
        </w:rPr>
        <w:t>Я</w:t>
      </w:r>
      <w:r w:rsidR="0016156A" w:rsidRPr="0016156A">
        <w:rPr>
          <w:rFonts w:ascii="Times New Roman" w:hAnsi="Times New Roman" w:cs="Times New Roman"/>
          <w:color w:val="auto"/>
          <w:sz w:val="28"/>
          <w:szCs w:val="28"/>
        </w:rPr>
        <w:t xml:space="preserve"> </w:t>
      </w:r>
    </w:p>
    <w:p w:rsidR="0016156A" w:rsidRPr="0016156A" w:rsidRDefault="0016156A" w:rsidP="0016156A">
      <w:pPr>
        <w:widowControl/>
        <w:jc w:val="center"/>
        <w:rPr>
          <w:rFonts w:ascii="Times New Roman" w:hAnsi="Times New Roman" w:cs="Times New Roman"/>
          <w:color w:val="auto"/>
          <w:sz w:val="28"/>
          <w:szCs w:val="28"/>
        </w:rPr>
      </w:pPr>
      <w:r w:rsidRPr="0016156A">
        <w:rPr>
          <w:rFonts w:ascii="Times New Roman" w:hAnsi="Times New Roman" w:cs="Times New Roman"/>
          <w:color w:val="auto"/>
          <w:sz w:val="28"/>
          <w:szCs w:val="28"/>
        </w:rPr>
        <w:t>от «</w:t>
      </w:r>
      <w:r w:rsidR="008668E5">
        <w:rPr>
          <w:rFonts w:ascii="Times New Roman" w:hAnsi="Times New Roman" w:cs="Times New Roman"/>
          <w:color w:val="auto"/>
          <w:sz w:val="28"/>
          <w:szCs w:val="28"/>
        </w:rPr>
        <w:t>09</w:t>
      </w:r>
      <w:r w:rsidRPr="0016156A">
        <w:rPr>
          <w:rFonts w:ascii="Times New Roman" w:hAnsi="Times New Roman" w:cs="Times New Roman"/>
          <w:color w:val="auto"/>
          <w:sz w:val="28"/>
          <w:szCs w:val="28"/>
        </w:rPr>
        <w:t xml:space="preserve">» </w:t>
      </w:r>
      <w:r w:rsidR="008668E5">
        <w:rPr>
          <w:rFonts w:ascii="Times New Roman" w:hAnsi="Times New Roman" w:cs="Times New Roman"/>
          <w:color w:val="auto"/>
          <w:sz w:val="28"/>
          <w:szCs w:val="28"/>
        </w:rPr>
        <w:t>июля</w:t>
      </w:r>
      <w:r w:rsidRPr="0016156A">
        <w:rPr>
          <w:rFonts w:ascii="Times New Roman" w:hAnsi="Times New Roman" w:cs="Times New Roman"/>
          <w:color w:val="auto"/>
          <w:sz w:val="28"/>
          <w:szCs w:val="28"/>
        </w:rPr>
        <w:t xml:space="preserve"> 2021 года</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D50CAF" w:rsidRPr="00A66742" w:rsidRDefault="00D50CAF" w:rsidP="00A66742">
      <w:pPr>
        <w:shd w:val="clear" w:color="auto" w:fill="FFFFFF"/>
        <w:jc w:val="center"/>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в</w:t>
      </w:r>
      <w:r w:rsidR="00A66742">
        <w:rPr>
          <w:rFonts w:ascii="Times New Roman" w:hAnsi="Times New Roman" w:cs="Times New Roman"/>
          <w:spacing w:val="2"/>
          <w:sz w:val="28"/>
          <w:szCs w:val="28"/>
        </w:rPr>
        <w:t xml:space="preserve"> </w:t>
      </w:r>
      <w:r w:rsidR="00A66742" w:rsidRPr="00A66742">
        <w:rPr>
          <w:rFonts w:ascii="Times New Roman" w:hAnsi="Times New Roman" w:cs="Times New Roman"/>
          <w:spacing w:val="2"/>
          <w:sz w:val="28"/>
          <w:szCs w:val="28"/>
        </w:rPr>
        <w:t xml:space="preserve">границах населенных пунктов </w:t>
      </w:r>
      <w:r w:rsidR="00A66742">
        <w:rPr>
          <w:rFonts w:ascii="Times New Roman" w:hAnsi="Times New Roman" w:cs="Times New Roman"/>
          <w:spacing w:val="2"/>
          <w:sz w:val="28"/>
          <w:szCs w:val="28"/>
        </w:rPr>
        <w:t xml:space="preserve">Пимено-Чернянского </w:t>
      </w:r>
      <w:r w:rsidR="00A66742" w:rsidRPr="00A66742">
        <w:rPr>
          <w:rFonts w:ascii="Times New Roman" w:hAnsi="Times New Roman" w:cs="Times New Roman"/>
          <w:spacing w:val="2"/>
          <w:sz w:val="28"/>
          <w:szCs w:val="28"/>
        </w:rPr>
        <w:t>сельского  поселения</w:t>
      </w:r>
      <w:r w:rsidR="00A66742">
        <w:rPr>
          <w:rFonts w:ascii="Times New Roman" w:hAnsi="Times New Roman" w:cs="Times New Roman"/>
          <w:spacing w:val="2"/>
          <w:sz w:val="28"/>
          <w:szCs w:val="28"/>
        </w:rPr>
        <w:t xml:space="preserve"> Котельниковского муниципального района Волгоградской области</w:t>
      </w:r>
    </w:p>
    <w:p w:rsidR="00A66742" w:rsidRPr="00452C8C" w:rsidRDefault="00A66742" w:rsidP="009615C9">
      <w:pPr>
        <w:outlineLvl w:val="0"/>
        <w:rPr>
          <w:rFonts w:ascii="Times New Roman" w:hAnsi="Times New Roman" w:cs="Times New Roman"/>
          <w:strike/>
          <w:color w:val="auto"/>
          <w:sz w:val="28"/>
          <w:szCs w:val="28"/>
        </w:rPr>
      </w:pPr>
    </w:p>
    <w:p w:rsidR="00A66742" w:rsidRPr="00AC6285" w:rsidRDefault="00D50CAF" w:rsidP="00A66742">
      <w:pPr>
        <w:pStyle w:val="af8"/>
        <w:ind w:firstLine="709"/>
        <w:jc w:val="both"/>
        <w:rPr>
          <w:rFonts w:ascii="Times New Roman" w:hAnsi="Times New Roman"/>
          <w:sz w:val="28"/>
          <w:szCs w:val="24"/>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 xml:space="preserve">ами от 06.10.2003 № 131-ФЗ «Об общих принципах организации местного самоуправления </w:t>
      </w:r>
      <w:r w:rsidR="00A66742">
        <w:rPr>
          <w:rFonts w:ascii="Times New Roman" w:hAnsi="Times New Roman"/>
          <w:sz w:val="28"/>
          <w:szCs w:val="28"/>
        </w:rPr>
        <w:t>в</w:t>
      </w:r>
      <w:r w:rsidRPr="00452C8C">
        <w:rPr>
          <w:rFonts w:ascii="Times New Roman" w:hAnsi="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w:t>
      </w:r>
      <w:r w:rsidR="00A66742">
        <w:rPr>
          <w:rFonts w:ascii="Times New Roman" w:hAnsi="Times New Roman"/>
          <w:sz w:val="28"/>
          <w:szCs w:val="28"/>
        </w:rPr>
        <w:t>дзоре) и муниципальном контроле</w:t>
      </w:r>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66742">
        <w:rPr>
          <w:rFonts w:ascii="Times New Roman" w:hAnsi="Times New Roman"/>
          <w:sz w:val="28"/>
          <w:szCs w:val="28"/>
        </w:rPr>
        <w:t xml:space="preserve">, </w:t>
      </w:r>
      <w:r w:rsidR="00A66742">
        <w:rPr>
          <w:rFonts w:ascii="Times New Roman" w:hAnsi="Times New Roman"/>
          <w:sz w:val="28"/>
          <w:szCs w:val="24"/>
        </w:rPr>
        <w:t>Совет народных депутатов Пимено-Чернянского сельского поселения Котельниковского муниципального района Волгоградской области</w:t>
      </w:r>
    </w:p>
    <w:p w:rsidR="00D50CAF" w:rsidRPr="005F5A0B" w:rsidRDefault="00A66742" w:rsidP="0044555F">
      <w:pPr>
        <w:widowControl/>
        <w:suppressAutoHyphens/>
        <w:ind w:firstLine="72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w:t>
      </w:r>
      <w:r w:rsidR="00D50CAF" w:rsidRPr="005F5A0B">
        <w:rPr>
          <w:rFonts w:ascii="Times New Roman" w:hAnsi="Times New Roman" w:cs="Times New Roman"/>
          <w:color w:val="auto"/>
          <w:sz w:val="28"/>
          <w:szCs w:val="28"/>
          <w:lang w:eastAsia="zh-CN"/>
        </w:rPr>
        <w:t>:</w:t>
      </w:r>
    </w:p>
    <w:p w:rsidR="00A66742" w:rsidRDefault="00D50CAF" w:rsidP="00A66742">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00A66742">
        <w:rPr>
          <w:spacing w:val="2"/>
          <w:sz w:val="28"/>
          <w:szCs w:val="28"/>
        </w:rPr>
        <w:t>стве</w:t>
      </w:r>
      <w:r w:rsidRPr="00D353B6">
        <w:rPr>
          <w:sz w:val="28"/>
          <w:szCs w:val="28"/>
        </w:rPr>
        <w:t xml:space="preserve"> </w:t>
      </w:r>
      <w:r w:rsidR="00A66742" w:rsidRPr="009615C9">
        <w:rPr>
          <w:spacing w:val="2"/>
          <w:sz w:val="28"/>
          <w:szCs w:val="28"/>
        </w:rPr>
        <w:t>в</w:t>
      </w:r>
      <w:r w:rsidR="00A66742">
        <w:rPr>
          <w:spacing w:val="2"/>
          <w:sz w:val="28"/>
          <w:szCs w:val="28"/>
        </w:rPr>
        <w:t xml:space="preserve"> </w:t>
      </w:r>
      <w:r w:rsidR="00A66742" w:rsidRPr="00A66742">
        <w:rPr>
          <w:color w:val="000000"/>
          <w:spacing w:val="2"/>
          <w:sz w:val="28"/>
          <w:szCs w:val="28"/>
        </w:rPr>
        <w:t xml:space="preserve">границах населенных пунктов </w:t>
      </w:r>
      <w:r w:rsidR="00A66742">
        <w:rPr>
          <w:spacing w:val="2"/>
          <w:sz w:val="28"/>
          <w:szCs w:val="28"/>
        </w:rPr>
        <w:t xml:space="preserve">Пимено-Чернянского </w:t>
      </w:r>
      <w:r w:rsidR="00A66742">
        <w:rPr>
          <w:color w:val="000000"/>
          <w:spacing w:val="2"/>
          <w:sz w:val="28"/>
          <w:szCs w:val="28"/>
        </w:rPr>
        <w:t>сельского</w:t>
      </w:r>
      <w:r w:rsidR="00A66742" w:rsidRPr="00A66742">
        <w:rPr>
          <w:color w:val="000000"/>
          <w:spacing w:val="2"/>
          <w:sz w:val="28"/>
          <w:szCs w:val="28"/>
        </w:rPr>
        <w:t xml:space="preserve"> поселения</w:t>
      </w:r>
      <w:r w:rsidR="00A66742">
        <w:rPr>
          <w:spacing w:val="2"/>
          <w:sz w:val="28"/>
          <w:szCs w:val="28"/>
        </w:rPr>
        <w:t xml:space="preserve"> Котельниковского муниципального района Волгоградской области</w:t>
      </w:r>
      <w:r w:rsidRPr="00D353B6">
        <w:rPr>
          <w:sz w:val="28"/>
          <w:szCs w:val="28"/>
        </w:rPr>
        <w:t>.</w:t>
      </w:r>
    </w:p>
    <w:p w:rsidR="00A66742" w:rsidRDefault="00D50CAF" w:rsidP="00A66742">
      <w:pPr>
        <w:pStyle w:val="ConsPlusNormal"/>
        <w:tabs>
          <w:tab w:val="left" w:pos="1134"/>
        </w:tabs>
        <w:ind w:firstLine="709"/>
        <w:jc w:val="both"/>
        <w:rPr>
          <w:sz w:val="28"/>
          <w:szCs w:val="28"/>
        </w:rPr>
      </w:pPr>
      <w:r w:rsidRPr="00D353B6">
        <w:rPr>
          <w:sz w:val="28"/>
          <w:szCs w:val="28"/>
        </w:rPr>
        <w:t xml:space="preserve">2. </w:t>
      </w:r>
      <w:r w:rsidR="00A66742" w:rsidRPr="00A66742">
        <w:rPr>
          <w:sz w:val="28"/>
          <w:szCs w:val="28"/>
        </w:rPr>
        <w:t>Признать утратившими силу:</w:t>
      </w:r>
    </w:p>
    <w:p w:rsidR="00A66742" w:rsidRDefault="00A66742" w:rsidP="00A66742">
      <w:pPr>
        <w:pStyle w:val="ConsPlusNormal"/>
        <w:tabs>
          <w:tab w:val="left" w:pos="1134"/>
        </w:tabs>
        <w:ind w:firstLine="709"/>
        <w:jc w:val="both"/>
        <w:rPr>
          <w:sz w:val="28"/>
        </w:rPr>
      </w:pPr>
      <w:r w:rsidRPr="00A66742">
        <w:rPr>
          <w:sz w:val="28"/>
          <w:szCs w:val="28"/>
        </w:rPr>
        <w:t>- Решение Совета народных депутатов Пимено-Чернянского сельского поселения Котельниковского муниципального района Волгог</w:t>
      </w:r>
      <w:r>
        <w:rPr>
          <w:sz w:val="28"/>
          <w:szCs w:val="28"/>
        </w:rPr>
        <w:t>радской области</w:t>
      </w:r>
      <w:r w:rsidRPr="00A66742">
        <w:rPr>
          <w:sz w:val="28"/>
          <w:szCs w:val="28"/>
        </w:rPr>
        <w:t xml:space="preserve"> от 11.11.2011 № 88/70 «</w:t>
      </w:r>
      <w:r w:rsidRPr="00A66742">
        <w:rPr>
          <w:sz w:val="28"/>
        </w:rPr>
        <w:t>Об утверждении Положения о муниципальном контроле за сохранностью автомобильных дорог местного значения в границах населенных пунктов Пимено-Чернянского сельского поселения»;</w:t>
      </w:r>
    </w:p>
    <w:p w:rsidR="00A66742" w:rsidRPr="00A66742" w:rsidRDefault="00A66742" w:rsidP="00A66742">
      <w:pPr>
        <w:pStyle w:val="ConsPlusNormal"/>
        <w:tabs>
          <w:tab w:val="left" w:pos="1134"/>
        </w:tabs>
        <w:ind w:firstLine="709"/>
        <w:jc w:val="both"/>
        <w:rPr>
          <w:sz w:val="28"/>
          <w:szCs w:val="28"/>
        </w:rPr>
      </w:pPr>
      <w:r w:rsidRPr="00A66742">
        <w:rPr>
          <w:sz w:val="32"/>
          <w:szCs w:val="28"/>
        </w:rPr>
        <w:t xml:space="preserve">- </w:t>
      </w:r>
      <w:r w:rsidRPr="00A66742">
        <w:rPr>
          <w:sz w:val="28"/>
          <w:szCs w:val="28"/>
        </w:rPr>
        <w:t>Решение Совета народных депутатов Пимено-Чернянского сельского поселения Котельниковского муниципального района Волгоградской области  от 13.11.2015 № 22/3</w:t>
      </w:r>
      <w:r w:rsidR="00A937C3">
        <w:rPr>
          <w:sz w:val="28"/>
          <w:szCs w:val="28"/>
        </w:rPr>
        <w:t>1</w:t>
      </w:r>
      <w:r w:rsidRPr="00A66742">
        <w:rPr>
          <w:sz w:val="28"/>
          <w:szCs w:val="28"/>
        </w:rPr>
        <w:t xml:space="preserve"> «</w:t>
      </w:r>
      <w:r w:rsidR="00A937C3" w:rsidRPr="00A937C3">
        <w:rPr>
          <w:sz w:val="28"/>
        </w:rPr>
        <w:t xml:space="preserve">О внесении изменений и </w:t>
      </w:r>
      <w:r w:rsidR="00A937C3" w:rsidRPr="00A937C3">
        <w:rPr>
          <w:sz w:val="28"/>
        </w:rPr>
        <w:lastRenderedPageBreak/>
        <w:t>дополнений в решение Совета народных депутатов Пимено-Чернянского сельского поселения Котельниковского муниципального района Волгоградской области от 11.11.2011 года № 88/70 "Об утверждении Положения о муниципальном контроле за сохранностью автомобильных дорог местного значения в границах населенных пунктов Пимено-Чернянского сельского поселения</w:t>
      </w:r>
      <w:r w:rsidRPr="00A66742">
        <w:rPr>
          <w:sz w:val="28"/>
        </w:rPr>
        <w:t>»</w:t>
      </w:r>
      <w:r>
        <w:rPr>
          <w:sz w:val="28"/>
        </w:rPr>
        <w:t>;</w:t>
      </w:r>
    </w:p>
    <w:p w:rsidR="00D50CAF" w:rsidRPr="00D353B6" w:rsidRDefault="00A937C3"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D50CAF" w:rsidRPr="00D353B6">
        <w:rPr>
          <w:rFonts w:ascii="Times New Roman" w:hAnsi="Times New Roman" w:cs="Times New Roman"/>
          <w:color w:val="auto"/>
          <w:sz w:val="28"/>
          <w:szCs w:val="28"/>
        </w:rPr>
        <w:t>Контроль за исполнением решения оставляю за собой.</w:t>
      </w:r>
    </w:p>
    <w:p w:rsidR="00D50CAF" w:rsidRPr="00D353B6" w:rsidRDefault="00A937C3"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D353B6">
        <w:rPr>
          <w:rFonts w:ascii="Times New Roman" w:hAnsi="Times New Roman" w:cs="Times New Roman"/>
          <w:color w:val="auto"/>
          <w:sz w:val="28"/>
          <w:szCs w:val="28"/>
        </w:rPr>
        <w:t xml:space="preserve">. </w:t>
      </w:r>
      <w:r w:rsidRPr="00A937C3">
        <w:rPr>
          <w:rFonts w:ascii="Times New Roman" w:hAnsi="Times New Roman" w:cs="Times New Roman"/>
          <w:color w:val="auto"/>
          <w:sz w:val="28"/>
          <w:szCs w:val="28"/>
        </w:rPr>
        <w:t xml:space="preserve">Настоящее решение вступает в силу со дня его принятия и </w:t>
      </w:r>
      <w:r w:rsidRPr="00A937C3">
        <w:rPr>
          <w:rFonts w:ascii="Times New Roman" w:hAnsi="Times New Roman" w:cs="Times New Roman"/>
          <w:color w:val="auto"/>
          <w:sz w:val="28"/>
          <w:szCs w:val="28"/>
          <w:lang w:eastAsia="ar-SA"/>
        </w:rPr>
        <w:t xml:space="preserve">подлежит обнародованию </w:t>
      </w:r>
      <w:r w:rsidRPr="00A937C3">
        <w:rPr>
          <w:rFonts w:ascii="Times New Roman" w:hAnsi="Times New Roman" w:cs="Times New Roman"/>
          <w:spacing w:val="7"/>
          <w:sz w:val="28"/>
          <w:szCs w:val="28"/>
        </w:rPr>
        <w:t>в порядке, предусмотренном Уставом Пимено-Чернянского сельского поселения</w:t>
      </w:r>
    </w:p>
    <w:p w:rsidR="00D50CAF" w:rsidRDefault="00D50CAF"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Pr="00A937C3" w:rsidRDefault="00A937C3" w:rsidP="00A937C3">
      <w:pPr>
        <w:widowControl/>
        <w:tabs>
          <w:tab w:val="left" w:pos="0"/>
        </w:tabs>
        <w:jc w:val="both"/>
        <w:rPr>
          <w:rFonts w:ascii="Times New Roman" w:hAnsi="Times New Roman" w:cs="Times New Roman"/>
          <w:color w:val="auto"/>
          <w:sz w:val="28"/>
          <w:szCs w:val="28"/>
        </w:rPr>
      </w:pPr>
      <w:r w:rsidRPr="00A937C3">
        <w:rPr>
          <w:rFonts w:ascii="Times New Roman" w:hAnsi="Times New Roman" w:cs="Times New Roman"/>
          <w:color w:val="auto"/>
          <w:sz w:val="28"/>
          <w:szCs w:val="28"/>
        </w:rPr>
        <w:t xml:space="preserve">Глава Пимено-Чернянского </w:t>
      </w:r>
    </w:p>
    <w:p w:rsidR="00A937C3" w:rsidRDefault="00A937C3" w:rsidP="00A937C3">
      <w:pPr>
        <w:widowControl/>
        <w:rPr>
          <w:rFonts w:ascii="Times New Roman" w:hAnsi="Times New Roman" w:cs="Times New Roman"/>
          <w:sz w:val="28"/>
          <w:szCs w:val="28"/>
        </w:rPr>
      </w:pPr>
      <w:r w:rsidRPr="00A937C3">
        <w:rPr>
          <w:rFonts w:ascii="Times New Roman" w:hAnsi="Times New Roman" w:cs="Times New Roman"/>
          <w:color w:val="auto"/>
          <w:sz w:val="28"/>
          <w:szCs w:val="28"/>
        </w:rPr>
        <w:t xml:space="preserve">сельского поселения                             </w:t>
      </w:r>
      <w:r>
        <w:rPr>
          <w:rFonts w:ascii="Times New Roman" w:hAnsi="Times New Roman" w:cs="Times New Roman"/>
          <w:color w:val="auto"/>
          <w:sz w:val="28"/>
          <w:szCs w:val="28"/>
        </w:rPr>
        <w:t xml:space="preserve">                               </w:t>
      </w:r>
      <w:r w:rsidRPr="00A937C3">
        <w:rPr>
          <w:rFonts w:ascii="Times New Roman" w:hAnsi="Times New Roman" w:cs="Times New Roman"/>
          <w:color w:val="auto"/>
          <w:sz w:val="28"/>
          <w:szCs w:val="28"/>
        </w:rPr>
        <w:t xml:space="preserve">       О.В. Кувшинов</w:t>
      </w:r>
      <w:r w:rsidRPr="005F5A0B">
        <w:rPr>
          <w:rFonts w:ascii="Times New Roman" w:hAnsi="Times New Roman" w:cs="Times New Roman"/>
          <w:sz w:val="28"/>
          <w:szCs w:val="28"/>
        </w:rPr>
        <w:t xml:space="preserve"> </w:t>
      </w: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D50CAF" w:rsidRPr="00A937C3" w:rsidRDefault="00D50CAF" w:rsidP="00A937C3">
      <w:pPr>
        <w:widowControl/>
        <w:ind w:left="5103"/>
        <w:jc w:val="right"/>
        <w:rPr>
          <w:rFonts w:ascii="Times New Roman" w:hAnsi="Times New Roman" w:cs="Times New Roman"/>
          <w:sz w:val="22"/>
          <w:szCs w:val="22"/>
        </w:rPr>
      </w:pPr>
      <w:r w:rsidRPr="00A937C3">
        <w:rPr>
          <w:rFonts w:ascii="Times New Roman" w:hAnsi="Times New Roman" w:cs="Times New Roman"/>
          <w:sz w:val="22"/>
          <w:szCs w:val="22"/>
        </w:rPr>
        <w:lastRenderedPageBreak/>
        <w:t>УТВЕРЖДЕНО</w:t>
      </w:r>
    </w:p>
    <w:p w:rsidR="00A937C3" w:rsidRPr="00C50FDF" w:rsidRDefault="00A937C3" w:rsidP="00A937C3">
      <w:pPr>
        <w:pStyle w:val="ConsPlusNormal"/>
        <w:jc w:val="right"/>
        <w:rPr>
          <w:sz w:val="22"/>
        </w:rPr>
      </w:pPr>
      <w:bookmarkStart w:id="1" w:name="Par35"/>
      <w:bookmarkEnd w:id="1"/>
      <w:r w:rsidRPr="00C50FDF">
        <w:rPr>
          <w:sz w:val="22"/>
        </w:rPr>
        <w:t>Решением Совета народных депутатов</w:t>
      </w:r>
    </w:p>
    <w:p w:rsidR="00A937C3" w:rsidRPr="00C50FDF" w:rsidRDefault="00A937C3" w:rsidP="00A937C3">
      <w:pPr>
        <w:pStyle w:val="ConsPlusNormal"/>
        <w:jc w:val="right"/>
        <w:rPr>
          <w:sz w:val="22"/>
        </w:rPr>
      </w:pPr>
      <w:r w:rsidRPr="00C50FDF">
        <w:rPr>
          <w:sz w:val="22"/>
        </w:rPr>
        <w:t>Пимено-Чернянского сельского поселения</w:t>
      </w:r>
    </w:p>
    <w:p w:rsidR="00A937C3" w:rsidRPr="00C50FDF" w:rsidRDefault="00A937C3" w:rsidP="00A937C3">
      <w:pPr>
        <w:pStyle w:val="ConsPlusNormal"/>
        <w:jc w:val="right"/>
        <w:rPr>
          <w:sz w:val="22"/>
        </w:rPr>
      </w:pPr>
      <w:r w:rsidRPr="00C50FDF">
        <w:rPr>
          <w:sz w:val="22"/>
        </w:rPr>
        <w:t>Котельниковского муниципального района</w:t>
      </w:r>
    </w:p>
    <w:p w:rsidR="00A937C3" w:rsidRPr="00C50FDF" w:rsidRDefault="00A937C3" w:rsidP="00A937C3">
      <w:pPr>
        <w:pStyle w:val="ConsPlusNormal"/>
        <w:jc w:val="right"/>
        <w:rPr>
          <w:sz w:val="22"/>
        </w:rPr>
      </w:pPr>
      <w:r w:rsidRPr="00C50FDF">
        <w:rPr>
          <w:sz w:val="22"/>
        </w:rPr>
        <w:t xml:space="preserve">Волгоградской области </w:t>
      </w:r>
    </w:p>
    <w:p w:rsidR="00A937C3" w:rsidRPr="00C50FDF" w:rsidRDefault="00A937C3" w:rsidP="00A937C3">
      <w:pPr>
        <w:pStyle w:val="ConsPlusNormal"/>
        <w:jc w:val="right"/>
        <w:rPr>
          <w:sz w:val="22"/>
        </w:rPr>
      </w:pPr>
      <w:r w:rsidRPr="00C50FDF">
        <w:rPr>
          <w:sz w:val="22"/>
        </w:rPr>
        <w:t>от «</w:t>
      </w:r>
      <w:r w:rsidR="00D77AD9">
        <w:rPr>
          <w:sz w:val="22"/>
        </w:rPr>
        <w:t>____</w:t>
      </w:r>
      <w:r w:rsidRPr="00C50FDF">
        <w:rPr>
          <w:sz w:val="22"/>
        </w:rPr>
        <w:t>»</w:t>
      </w:r>
      <w:r w:rsidR="00D77AD9">
        <w:rPr>
          <w:sz w:val="22"/>
        </w:rPr>
        <w:t xml:space="preserve"> ________</w:t>
      </w:r>
      <w:r w:rsidRPr="00C50FDF">
        <w:rPr>
          <w:sz w:val="22"/>
        </w:rPr>
        <w:t xml:space="preserve"> 2021 г. № </w:t>
      </w:r>
      <w:r w:rsidR="00D77AD9">
        <w:rPr>
          <w:sz w:val="22"/>
        </w:rPr>
        <w:t>____</w:t>
      </w:r>
    </w:p>
    <w:p w:rsidR="00D50CAF" w:rsidRPr="004B7DAB" w:rsidRDefault="00D50CAF"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A937C3" w:rsidRDefault="00D50CAF" w:rsidP="00A937C3">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A937C3">
        <w:rPr>
          <w:rFonts w:ascii="Times New Roman" w:hAnsi="Times New Roman" w:cs="Times New Roman"/>
          <w:spacing w:val="2"/>
          <w:sz w:val="28"/>
          <w:szCs w:val="28"/>
        </w:rPr>
        <w:t xml:space="preserve"> </w:t>
      </w:r>
      <w:bookmarkEnd w:id="2"/>
      <w:r w:rsidR="00A937C3" w:rsidRPr="00A937C3">
        <w:rPr>
          <w:rFonts w:ascii="Times New Roman" w:hAnsi="Times New Roman" w:cs="Times New Roman"/>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Default="00D50CAF" w:rsidP="0044555F">
      <w:pPr>
        <w:pStyle w:val="ConsPlusNormal"/>
        <w:ind w:firstLine="0"/>
        <w:jc w:val="center"/>
        <w:rPr>
          <w:rFonts w:cs="Arial"/>
          <w:b/>
          <w:bCs/>
          <w:sz w:val="28"/>
          <w:szCs w:val="28"/>
        </w:rPr>
      </w:pPr>
    </w:p>
    <w:p w:rsidR="00A937C3" w:rsidRDefault="00A937C3"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00A937C3">
        <w:rPr>
          <w:rFonts w:ascii="Times New Roman" w:hAnsi="Times New Roman" w:cs="Times New Roman"/>
          <w:spacing w:val="2"/>
          <w:sz w:val="28"/>
          <w:szCs w:val="28"/>
        </w:rPr>
        <w:t>ст</w:t>
      </w:r>
      <w:r>
        <w:rPr>
          <w:rFonts w:ascii="Times New Roman" w:hAnsi="Times New Roman" w:cs="Times New Roman"/>
          <w:sz w:val="28"/>
          <w:szCs w:val="28"/>
        </w:rPr>
        <w:t xml:space="preserve">в </w:t>
      </w:r>
      <w:r w:rsidR="00A937C3" w:rsidRPr="009615C9">
        <w:rPr>
          <w:rFonts w:ascii="Times New Roman" w:hAnsi="Times New Roman" w:cs="Times New Roman"/>
          <w:spacing w:val="2"/>
          <w:sz w:val="28"/>
          <w:szCs w:val="28"/>
        </w:rPr>
        <w:t>в</w:t>
      </w:r>
      <w:r w:rsidR="00A937C3">
        <w:rPr>
          <w:rFonts w:ascii="Times New Roman" w:hAnsi="Times New Roman" w:cs="Times New Roman"/>
          <w:spacing w:val="2"/>
          <w:sz w:val="28"/>
          <w:szCs w:val="28"/>
        </w:rPr>
        <w:t xml:space="preserve"> </w:t>
      </w:r>
      <w:r w:rsidR="00A937C3" w:rsidRPr="00A66742">
        <w:rPr>
          <w:rFonts w:ascii="Times New Roman" w:hAnsi="Times New Roman" w:cs="Times New Roman"/>
          <w:color w:val="000000"/>
          <w:spacing w:val="2"/>
          <w:sz w:val="28"/>
          <w:szCs w:val="28"/>
        </w:rPr>
        <w:t xml:space="preserve">границах населенных пунктов </w:t>
      </w:r>
      <w:r w:rsidR="00A937C3">
        <w:rPr>
          <w:rFonts w:ascii="Times New Roman" w:hAnsi="Times New Roman" w:cs="Times New Roman"/>
          <w:spacing w:val="2"/>
          <w:sz w:val="28"/>
          <w:szCs w:val="28"/>
        </w:rPr>
        <w:t>Пимено-</w:t>
      </w:r>
      <w:r w:rsidR="00A937C3" w:rsidRPr="00A937C3">
        <w:rPr>
          <w:rFonts w:ascii="Times New Roman" w:hAnsi="Times New Roman" w:cs="Times New Roman"/>
          <w:spacing w:val="2"/>
          <w:sz w:val="28"/>
          <w:szCs w:val="28"/>
        </w:rPr>
        <w:t xml:space="preserve">Чернянского </w:t>
      </w:r>
      <w:r w:rsidR="00A937C3" w:rsidRPr="00A937C3">
        <w:rPr>
          <w:rFonts w:ascii="Times New Roman" w:hAnsi="Times New Roman" w:cs="Times New Roman"/>
          <w:color w:val="000000"/>
          <w:spacing w:val="2"/>
          <w:sz w:val="28"/>
          <w:szCs w:val="28"/>
        </w:rPr>
        <w:t>сельского</w:t>
      </w:r>
      <w:r w:rsidR="00A937C3" w:rsidRPr="00A66742">
        <w:rPr>
          <w:rFonts w:ascii="Times New Roman" w:hAnsi="Times New Roman" w:cs="Times New Roman"/>
          <w:color w:val="000000"/>
          <w:spacing w:val="2"/>
          <w:sz w:val="28"/>
          <w:szCs w:val="28"/>
        </w:rPr>
        <w:t xml:space="preserve"> поселения</w:t>
      </w:r>
      <w:r w:rsid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00A937C3"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w:t>
      </w:r>
      <w:r w:rsidRPr="006059DA">
        <w:rPr>
          <w:rFonts w:ascii="Times New Roman" w:hAnsi="Times New Roman" w:cs="Times New Roman"/>
          <w:spacing w:val="2"/>
          <w:sz w:val="28"/>
          <w:szCs w:val="28"/>
        </w:rPr>
        <w:lastRenderedPageBreak/>
        <w:t>транспорте и в дорожном хозяйстве</w:t>
      </w:r>
      <w:r w:rsidRPr="006059DA">
        <w:rPr>
          <w:rFonts w:ascii="Times New Roman" w:hAnsi="Times New Roman" w:cs="Times New Roman"/>
          <w:sz w:val="28"/>
          <w:szCs w:val="28"/>
        </w:rPr>
        <w:t>,</w:t>
      </w:r>
      <w:r w:rsidR="00A937C3">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A937C3"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Муниципальный контроль осуществляется администрацией</w:t>
      </w:r>
      <w:r w:rsidR="00A937C3" w:rsidRPr="00A66742">
        <w:rPr>
          <w:rFonts w:ascii="Times New Roman" w:hAnsi="Times New Roman" w:cs="Times New Roman"/>
          <w:color w:val="000000"/>
          <w:spacing w:val="2"/>
          <w:sz w:val="28"/>
          <w:szCs w:val="28"/>
        </w:rPr>
        <w:t xml:space="preserve"> </w:t>
      </w:r>
      <w:r w:rsidR="00A937C3" w:rsidRPr="00A937C3">
        <w:rPr>
          <w:rFonts w:ascii="Times New Roman" w:hAnsi="Times New Roman" w:cs="Times New Roman"/>
          <w:spacing w:val="2"/>
          <w:sz w:val="28"/>
          <w:szCs w:val="28"/>
        </w:rPr>
        <w:t xml:space="preserve">Пимено-Чернянского </w:t>
      </w:r>
      <w:r w:rsidR="00A937C3" w:rsidRPr="00A937C3">
        <w:rPr>
          <w:rFonts w:ascii="Times New Roman" w:hAnsi="Times New Roman" w:cs="Times New Roman"/>
          <w:color w:val="000000"/>
          <w:spacing w:val="2"/>
          <w:sz w:val="28"/>
          <w:szCs w:val="28"/>
        </w:rPr>
        <w:t>сельского поселения</w:t>
      </w:r>
      <w:r w:rsidR="00A937C3" w:rsidRP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00A937C3" w:rsidRPr="00A937C3">
        <w:rPr>
          <w:rFonts w:ascii="Times New Roman" w:hAnsi="Times New Roman" w:cs="Times New Roman"/>
          <w:sz w:val="28"/>
          <w:szCs w:val="28"/>
        </w:rPr>
        <w:t xml:space="preserve"> </w:t>
      </w:r>
      <w:r w:rsidRPr="00A937C3">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A937C3">
        <w:rPr>
          <w:rFonts w:ascii="Times New Roman" w:hAnsi="Times New Roman" w:cs="Times New Roman"/>
          <w:spacing w:val="2"/>
          <w:sz w:val="28"/>
          <w:szCs w:val="28"/>
        </w:rPr>
        <w:t>Пимено-</w:t>
      </w:r>
      <w:r w:rsidR="00A937C3" w:rsidRPr="00A937C3">
        <w:rPr>
          <w:rFonts w:ascii="Times New Roman" w:hAnsi="Times New Roman" w:cs="Times New Roman"/>
          <w:spacing w:val="2"/>
          <w:sz w:val="28"/>
          <w:szCs w:val="28"/>
        </w:rPr>
        <w:t xml:space="preserve">Чернянского </w:t>
      </w:r>
      <w:r w:rsidR="00A937C3" w:rsidRPr="00A937C3">
        <w:rPr>
          <w:rFonts w:ascii="Times New Roman" w:hAnsi="Times New Roman" w:cs="Times New Roman"/>
          <w:color w:val="000000"/>
          <w:spacing w:val="2"/>
          <w:sz w:val="28"/>
          <w:szCs w:val="28"/>
        </w:rPr>
        <w:t>сельского поселения</w:t>
      </w:r>
      <w:r w:rsid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cs="Times New Roman"/>
          <w:sz w:val="28"/>
          <w:szCs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A937C3" w:rsidRDefault="00D50CAF" w:rsidP="00A937C3">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w:t>
      </w:r>
      <w:r w:rsidR="00A937C3">
        <w:rPr>
          <w:rFonts w:ascii="Times New Roman" w:hAnsi="Times New Roman" w:cs="Times New Roman"/>
          <w:sz w:val="28"/>
          <w:szCs w:val="28"/>
        </w:rPr>
        <w:t xml:space="preserve">ов контроля к категориям риска </w:t>
      </w:r>
      <w:r w:rsidRPr="009F074C">
        <w:rPr>
          <w:rFonts w:ascii="Times New Roman" w:hAnsi="Times New Roman" w:cs="Times New Roman"/>
          <w:sz w:val="28"/>
          <w:szCs w:val="28"/>
        </w:rPr>
        <w:t>в рамках осуществления муниципального контроля</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cs="Times New Roman"/>
          <w:sz w:val="28"/>
          <w:szCs w:val="28"/>
        </w:rPr>
        <w:lastRenderedPageBreak/>
        <w:t xml:space="preserve">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A937C3" w:rsidRDefault="00D50CAF" w:rsidP="00A937C3">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A937C3">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 xml:space="preserve">3.2.8. Контрольный орган информирует контролируемое лицо о </w:t>
      </w:r>
      <w:r w:rsidRPr="00452C8C">
        <w:rPr>
          <w:sz w:val="28"/>
          <w:szCs w:val="28"/>
        </w:rPr>
        <w:lastRenderedPageBreak/>
        <w:t>результатах рассмотрения возражения не позднее пяти</w:t>
      </w:r>
      <w:r w:rsidR="00A87349">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 xml:space="preserve">2) </w:t>
      </w:r>
      <w:r w:rsidR="00A87349">
        <w:rPr>
          <w:sz w:val="28"/>
          <w:szCs w:val="28"/>
        </w:rPr>
        <w:t xml:space="preserve">предусмотренным подпунктами «1»-«4» пункта 3.3.1 Положения. </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Default="00D50CAF" w:rsidP="0044555F">
      <w:pPr>
        <w:pStyle w:val="ConsPlusNormal"/>
        <w:ind w:firstLine="709"/>
        <w:jc w:val="both"/>
        <w:rPr>
          <w:sz w:val="28"/>
          <w:szCs w:val="28"/>
        </w:rPr>
      </w:pPr>
    </w:p>
    <w:p w:rsidR="00A87349" w:rsidRDefault="00A87349" w:rsidP="0044555F">
      <w:pPr>
        <w:pStyle w:val="ConsPlusNormal"/>
        <w:ind w:firstLine="709"/>
        <w:jc w:val="both"/>
        <w:rPr>
          <w:sz w:val="28"/>
          <w:szCs w:val="28"/>
        </w:rPr>
      </w:pPr>
    </w:p>
    <w:p w:rsidR="00A87349" w:rsidRDefault="00A87349" w:rsidP="0044555F">
      <w:pPr>
        <w:pStyle w:val="ConsPlusNormal"/>
        <w:ind w:firstLine="709"/>
        <w:jc w:val="both"/>
        <w:rPr>
          <w:sz w:val="28"/>
          <w:szCs w:val="28"/>
        </w:rPr>
      </w:pPr>
    </w:p>
    <w:p w:rsidR="00A87349" w:rsidRPr="009F074C" w:rsidRDefault="00A87349"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lastRenderedPageBreak/>
        <w:t>3.4. Профилактический визит</w:t>
      </w: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A8734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8734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A87349" w:rsidP="00A87349">
      <w:pPr>
        <w:pStyle w:val="a8"/>
        <w:widowControl/>
        <w:tabs>
          <w:tab w:val="left" w:pos="1134"/>
          <w:tab w:val="left" w:pos="1276"/>
          <w:tab w:val="left" w:pos="1418"/>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4.1.2.</w:t>
      </w:r>
      <w:r w:rsidR="00D50CAF" w:rsidRPr="00F94A04">
        <w:rPr>
          <w:rFonts w:ascii="Times New Roman" w:hAnsi="Times New Roman" w:cs="Times New Roman"/>
          <w:sz w:val="28"/>
          <w:szCs w:val="28"/>
        </w:rPr>
        <w:t>При осуществлении муниципального контроля</w:t>
      </w: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s="Times New Roman"/>
          <w:color w:val="auto"/>
          <w:sz w:val="28"/>
          <w:szCs w:val="28"/>
        </w:rPr>
        <w:lastRenderedPageBreak/>
        <w:t xml:space="preserve">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A8734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A87349" w:rsidRPr="009F074C" w:rsidRDefault="00A87349"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lastRenderedPageBreak/>
        <w:t>4.2. Меры, принимаемые Контрольным органом по результатам контрольных мероприятий</w:t>
      </w: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w:t>
      </w:r>
      <w:r w:rsidR="00811BDB" w:rsidRPr="009F074C">
        <w:rPr>
          <w:rFonts w:ascii="Times New Roman" w:hAnsi="Times New Roman"/>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11BDB">
        <w:rPr>
          <w:rFonts w:ascii="Times New Roman" w:hAnsi="Times New Roman"/>
          <w:sz w:val="28"/>
        </w:rPr>
        <w:t xml:space="preserve"> </w:t>
      </w:r>
      <w:r w:rsidR="00811BDB" w:rsidRPr="009F074C">
        <w:rPr>
          <w:rFonts w:ascii="Times New Roman" w:hAnsi="Times New Roman"/>
          <w:sz w:val="28"/>
        </w:rPr>
        <w:t xml:space="preserve">законом ценностям и способах ее предотвращения в случае, если при проведении  </w:t>
      </w:r>
      <w:r w:rsidR="00811BDB" w:rsidRPr="00E57652">
        <w:rPr>
          <w:rFonts w:ascii="Times New Roman" w:hAnsi="Times New Roman"/>
          <w:sz w:val="28"/>
        </w:rPr>
        <w:t>контрольного мероприятия</w:t>
      </w:r>
      <w:r w:rsidR="00811BDB">
        <w:rPr>
          <w:rFonts w:ascii="Times New Roman" w:hAnsi="Times New Roman"/>
          <w:sz w:val="28"/>
        </w:rPr>
        <w:t xml:space="preserve"> </w:t>
      </w:r>
      <w:r w:rsidR="00811BDB"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00811BDB" w:rsidRPr="00E57652">
        <w:rPr>
          <w:rFonts w:ascii="Times New Roman" w:hAnsi="Times New Roman"/>
          <w:sz w:val="28"/>
        </w:rPr>
        <w:t>) причинен</w:t>
      </w:r>
      <w:r w:rsidRPr="009F074C">
        <w:rPr>
          <w:rFonts w:ascii="Times New Roman" w:hAnsi="Times New Roman" w:cs="Times New Roman"/>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 </w:t>
      </w:r>
      <w:r w:rsidR="00811BDB"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9F074C">
        <w:rPr>
          <w:sz w:val="28"/>
          <w:szCs w:val="28"/>
        </w:rPr>
        <w:t>;</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A6665">
        <w:rPr>
          <w:sz w:val="28"/>
          <w:szCs w:val="28"/>
        </w:rPr>
        <w:lastRenderedPageBreak/>
        <w:t>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E096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D50CAF" w:rsidRDefault="00D50CAF" w:rsidP="008E0964">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xml:space="preserve">. В случае, если внеплановое контрольное мероприятие может </w:t>
      </w:r>
      <w:r w:rsidRPr="00F94A04">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w:t>
      </w:r>
      <w:r w:rsidRPr="00016933">
        <w:rPr>
          <w:sz w:val="28"/>
          <w:szCs w:val="28"/>
        </w:rPr>
        <w:lastRenderedPageBreak/>
        <w:t xml:space="preserve">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811BDB"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r w:rsidR="00D50CAF" w:rsidRPr="00016933">
        <w:rPr>
          <w:rFonts w:ascii="Times New Roman" w:hAnsi="Times New Roman" w:cs="Times New Roman"/>
          <w:sz w:val="28"/>
          <w:szCs w:val="28"/>
        </w:rPr>
        <w:t>.</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Pr="00BD0ADE">
        <w:rPr>
          <w:color w:val="FF0000"/>
          <w:sz w:val="28"/>
          <w:szCs w:val="28"/>
          <w:vertAlign w:val="superscript"/>
        </w:rPr>
        <w:t>11</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xml:space="preserve">. Оформление акта производится по месту нахождения </w:t>
      </w:r>
      <w:r w:rsidRPr="00D91317">
        <w:rPr>
          <w:sz w:val="28"/>
          <w:szCs w:val="28"/>
        </w:rPr>
        <w:lastRenderedPageBreak/>
        <w:t>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w:t>
      </w:r>
      <w:r w:rsidRPr="00016933">
        <w:rPr>
          <w:rFonts w:ascii="Times New Roman" w:hAnsi="Times New Roman" w:cs="Times New Roman"/>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8E0964" w:rsidRDefault="00D50CAF" w:rsidP="008E0964">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xml:space="preserve">, которые в соответствии с </w:t>
      </w:r>
      <w:r w:rsidRPr="00016933">
        <w:rPr>
          <w:sz w:val="28"/>
          <w:szCs w:val="28"/>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Pr="00821CE2" w:rsidRDefault="00D50CAF" w:rsidP="00821CE2">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w:t>
      </w:r>
      <w:r w:rsidRPr="003F4B5E">
        <w:rPr>
          <w:rFonts w:ascii="Times New Roman" w:hAnsi="Times New Roman" w:cs="Times New Roman"/>
          <w:sz w:val="28"/>
          <w:szCs w:val="28"/>
        </w:rPr>
        <w:lastRenderedPageBreak/>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Pr="00821CE2" w:rsidRDefault="00D50CAF" w:rsidP="00821CE2">
      <w:pPr>
        <w:pStyle w:val="ConsPlusNormal"/>
        <w:ind w:firstLine="0"/>
        <w:jc w:val="center"/>
        <w:rPr>
          <w:sz w:val="28"/>
          <w:szCs w:val="28"/>
        </w:rPr>
      </w:pPr>
      <w:r>
        <w:rPr>
          <w:sz w:val="28"/>
          <w:szCs w:val="28"/>
        </w:rPr>
        <w:t>4.9. Выездное обследование</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 xml:space="preserve">5.6. </w:t>
      </w:r>
      <w:r w:rsidR="0090586A">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r>
        <w:rPr>
          <w:sz w:val="28"/>
          <w:szCs w:val="28"/>
        </w:rPr>
        <w:t>.</w:t>
      </w:r>
    </w:p>
    <w:p w:rsidR="00D50CAF" w:rsidRDefault="00D50CAF" w:rsidP="0044555F">
      <w:pPr>
        <w:pStyle w:val="ConsPlusNormal"/>
        <w:ind w:firstLine="709"/>
        <w:jc w:val="both"/>
        <w:rPr>
          <w:sz w:val="28"/>
          <w:szCs w:val="28"/>
        </w:rPr>
      </w:pPr>
      <w:r>
        <w:rPr>
          <w:sz w:val="28"/>
          <w:szCs w:val="28"/>
        </w:rPr>
        <w:t xml:space="preserve">5.7. Жалоба может содержать ходатайство о приостановлении </w:t>
      </w:r>
      <w:r>
        <w:rPr>
          <w:sz w:val="28"/>
          <w:szCs w:val="28"/>
        </w:rPr>
        <w:lastRenderedPageBreak/>
        <w:t>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821CE2">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821CE2" w:rsidRDefault="00D50CAF" w:rsidP="00821CE2">
      <w:pPr>
        <w:widowControl/>
        <w:ind w:left="4536"/>
        <w:jc w:val="right"/>
        <w:rPr>
          <w:rFonts w:ascii="Times New Roman" w:hAnsi="Times New Roman" w:cs="Times New Roman"/>
          <w:sz w:val="22"/>
          <w:szCs w:val="28"/>
        </w:rPr>
      </w:pPr>
      <w:r w:rsidRPr="00821CE2">
        <w:rPr>
          <w:rFonts w:ascii="Times New Roman" w:hAnsi="Times New Roman" w:cs="Times New Roman"/>
          <w:sz w:val="22"/>
          <w:szCs w:val="28"/>
        </w:rPr>
        <w:lastRenderedPageBreak/>
        <w:t>Приложение 1</w:t>
      </w:r>
    </w:p>
    <w:p w:rsidR="00821CE2" w:rsidRDefault="00D50CAF" w:rsidP="00821CE2">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w:t>
      </w:r>
      <w:r w:rsidR="00821CE2" w:rsidRPr="00821CE2">
        <w:rPr>
          <w:rFonts w:ascii="Times New Roman" w:hAnsi="Times New Roman" w:cs="Times New Roman"/>
          <w:sz w:val="22"/>
          <w:szCs w:val="28"/>
        </w:rPr>
        <w:t xml:space="preserve">о муниципальном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821CE2" w:rsidRP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Default="00D50CAF" w:rsidP="00821CE2">
      <w:pPr>
        <w:widowControl/>
        <w:ind w:left="4536"/>
        <w:rPr>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821CE2" w:rsidRDefault="00D50CAF" w:rsidP="00821CE2">
      <w:pPr>
        <w:shd w:val="clear" w:color="auto" w:fill="FFFFFF"/>
        <w:jc w:val="center"/>
        <w:textAlignment w:val="baseline"/>
        <w:rPr>
          <w:rFonts w:ascii="Times New Roman" w:hAnsi="Times New Roman" w:cs="Times New Roman"/>
          <w:bCs/>
          <w:color w:val="auto"/>
          <w:sz w:val="28"/>
          <w:szCs w:val="28"/>
        </w:rPr>
      </w:pPr>
      <w:r w:rsidRPr="00821CE2">
        <w:rPr>
          <w:rFonts w:ascii="Times New Roman" w:hAnsi="Times New Roman" w:cs="Times New Roman"/>
          <w:bCs/>
          <w:color w:val="auto"/>
          <w:sz w:val="28"/>
          <w:szCs w:val="28"/>
        </w:rPr>
        <w:t xml:space="preserve">Перечень должностных лиц </w:t>
      </w:r>
      <w:r w:rsidR="00821CE2" w:rsidRPr="00821CE2">
        <w:rPr>
          <w:rFonts w:ascii="Times New Roman" w:hAnsi="Times New Roman" w:cs="Times New Roman"/>
          <w:bCs/>
          <w:color w:val="auto"/>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821CE2">
        <w:rPr>
          <w:rFonts w:ascii="Times New Roman" w:hAnsi="Times New Roman" w:cs="Times New Roman"/>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821CE2" w:rsidRPr="00821CE2">
        <w:rPr>
          <w:rFonts w:ascii="Times New Roman" w:hAnsi="Times New Roman" w:cs="Times New Roman"/>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p>
    <w:p w:rsidR="00D50CAF" w:rsidRDefault="00D50CAF" w:rsidP="0044555F">
      <w:pPr>
        <w:pStyle w:val="ConsPlusNormal"/>
        <w:jc w:val="both"/>
        <w:rPr>
          <w:sz w:val="28"/>
          <w:szCs w:val="28"/>
        </w:rPr>
      </w:pPr>
      <w:r>
        <w:rPr>
          <w:sz w:val="28"/>
          <w:szCs w:val="28"/>
        </w:rPr>
        <w:t>2.</w:t>
      </w:r>
    </w:p>
    <w:p w:rsidR="00D50CAF" w:rsidRDefault="00D50CAF" w:rsidP="0044555F">
      <w:pPr>
        <w:pStyle w:val="ConsPlusNormal"/>
        <w:jc w:val="both"/>
        <w:rPr>
          <w:sz w:val="28"/>
          <w:szCs w:val="28"/>
        </w:rPr>
      </w:pPr>
      <w:r>
        <w:rPr>
          <w:sz w:val="28"/>
          <w:szCs w:val="28"/>
        </w:rPr>
        <w:t>3.</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821CE2" w:rsidRDefault="00821CE2" w:rsidP="0044555F">
      <w:pPr>
        <w:pStyle w:val="ConsPlusNormal"/>
        <w:jc w:val="both"/>
        <w:rPr>
          <w:sz w:val="28"/>
          <w:szCs w:val="28"/>
        </w:rPr>
      </w:pPr>
    </w:p>
    <w:p w:rsidR="00821CE2" w:rsidRDefault="00821CE2" w:rsidP="0044555F">
      <w:pPr>
        <w:pStyle w:val="ConsPlusNormal"/>
        <w:jc w:val="both"/>
        <w:rPr>
          <w:sz w:val="28"/>
          <w:szCs w:val="28"/>
        </w:rPr>
      </w:pPr>
    </w:p>
    <w:p w:rsidR="00821CE2" w:rsidRPr="00821CE2" w:rsidRDefault="00821CE2" w:rsidP="00821CE2">
      <w:pPr>
        <w:widowControl/>
        <w:ind w:left="4536"/>
        <w:jc w:val="right"/>
        <w:rPr>
          <w:rFonts w:ascii="Times New Roman" w:hAnsi="Times New Roman" w:cs="Times New Roman"/>
          <w:sz w:val="22"/>
          <w:szCs w:val="28"/>
        </w:rPr>
      </w:pPr>
      <w:r>
        <w:rPr>
          <w:rFonts w:ascii="Times New Roman" w:hAnsi="Times New Roman" w:cs="Times New Roman"/>
          <w:sz w:val="22"/>
          <w:szCs w:val="28"/>
        </w:rPr>
        <w:lastRenderedPageBreak/>
        <w:t>Приложение 2</w:t>
      </w:r>
    </w:p>
    <w:p w:rsidR="00821CE2" w:rsidRDefault="00821CE2" w:rsidP="00821CE2">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821CE2" w:rsidRP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A12CEA" w:rsidRPr="00A12CEA" w:rsidRDefault="00D50CAF" w:rsidP="00A12CEA">
      <w:pPr>
        <w:pStyle w:val="ConsPlusNormal"/>
        <w:ind w:firstLine="0"/>
        <w:jc w:val="center"/>
        <w:rPr>
          <w:b/>
          <w:bCs/>
          <w:sz w:val="28"/>
          <w:szCs w:val="28"/>
        </w:rPr>
      </w:pPr>
      <w:r w:rsidRPr="00A12CEA">
        <w:rPr>
          <w:b/>
          <w:bCs/>
          <w:sz w:val="28"/>
          <w:szCs w:val="28"/>
        </w:rPr>
        <w:t xml:space="preserve">Критерии отнесения объектов контроля </w:t>
      </w:r>
      <w:r w:rsidRPr="00A12CEA">
        <w:rPr>
          <w:b/>
          <w:bCs/>
          <w:color w:val="000000"/>
          <w:sz w:val="28"/>
          <w:szCs w:val="28"/>
        </w:rPr>
        <w:t>к категориям риска в рамках осуществления муниципального контроля</w:t>
      </w:r>
      <w:r w:rsidR="00821CE2" w:rsidRPr="00A12CEA">
        <w:rPr>
          <w:b/>
          <w:bCs/>
          <w:color w:val="000000"/>
          <w:sz w:val="28"/>
          <w:szCs w:val="28"/>
        </w:rPr>
        <w:t xml:space="preserve"> </w:t>
      </w:r>
      <w:r w:rsidRPr="00A12CEA">
        <w:rPr>
          <w:b/>
          <w:bCs/>
          <w:sz w:val="28"/>
          <w:szCs w:val="28"/>
        </w:rPr>
        <w:t>на автомобильном транспорте, городском наземном электрическом транспорте и в дорожном хозяйстве</w:t>
      </w:r>
      <w:r w:rsidR="00A12CEA" w:rsidRPr="00A12CEA">
        <w:rPr>
          <w:b/>
          <w:bCs/>
          <w:sz w:val="28"/>
          <w:szCs w:val="28"/>
        </w:rPr>
        <w:t xml:space="preserve"> </w:t>
      </w:r>
      <w:r w:rsidR="00A12CEA" w:rsidRPr="00A12CEA">
        <w:rPr>
          <w:b/>
          <w:color w:val="000000"/>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Pr="00161B02" w:rsidRDefault="00D50CAF" w:rsidP="00A12CEA">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3F3524">
            <w:pPr>
              <w:jc w:val="center"/>
              <w:rPr>
                <w:rFonts w:ascii="Times New Roman" w:hAnsi="Times New Roman" w:cs="Times New Roman"/>
              </w:rPr>
            </w:pPr>
            <w:r w:rsidRPr="003F3524">
              <w:rPr>
                <w:rFonts w:ascii="Times New Roman" w:hAnsi="Times New Roman" w:cs="Times New Roman"/>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A12CEA">
            <w:pPr>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Pr="00821CE2" w:rsidRDefault="00A12CEA" w:rsidP="00A12CEA">
      <w:pPr>
        <w:widowControl/>
        <w:ind w:left="4536"/>
        <w:jc w:val="right"/>
        <w:rPr>
          <w:rFonts w:ascii="Times New Roman" w:hAnsi="Times New Roman" w:cs="Times New Roman"/>
          <w:sz w:val="22"/>
          <w:szCs w:val="28"/>
        </w:rPr>
      </w:pPr>
      <w:r>
        <w:rPr>
          <w:rFonts w:ascii="Times New Roman" w:hAnsi="Times New Roman" w:cs="Times New Roman"/>
          <w:sz w:val="22"/>
          <w:szCs w:val="28"/>
        </w:rPr>
        <w:lastRenderedPageBreak/>
        <w:t>Приложение 3</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A12CEA">
      <w:pPr>
        <w:pStyle w:val="ConsPlusNormal"/>
        <w:ind w:firstLine="0"/>
        <w:jc w:val="center"/>
        <w:rPr>
          <w:rFonts w:cs="Arial"/>
          <w:b/>
          <w:bCs/>
          <w:shd w:val="clear" w:color="auto" w:fill="F1C100"/>
        </w:rPr>
      </w:pPr>
      <w:r w:rsidRPr="00BD0ADE">
        <w:rPr>
          <w:b/>
          <w:bCs/>
          <w:sz w:val="28"/>
          <w:szCs w:val="28"/>
        </w:rPr>
        <w:t>Перечень индикаторов риска</w:t>
      </w:r>
    </w:p>
    <w:p w:rsidR="00D50CAF" w:rsidRDefault="00D50CAF" w:rsidP="00A12CEA">
      <w:pPr>
        <w:pStyle w:val="ConsPlusNormal"/>
        <w:ind w:firstLine="0"/>
        <w:jc w:val="center"/>
        <w:rPr>
          <w:b/>
          <w:color w:val="000000"/>
          <w:spacing w:val="2"/>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A12CEA">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A12CEA">
        <w:rPr>
          <w:b/>
          <w:bCs/>
          <w:sz w:val="28"/>
          <w:szCs w:val="28"/>
        </w:rPr>
        <w:t xml:space="preserve"> </w:t>
      </w:r>
      <w:r w:rsidRPr="00BD0ADE">
        <w:rPr>
          <w:b/>
          <w:bCs/>
          <w:sz w:val="28"/>
          <w:szCs w:val="28"/>
        </w:rPr>
        <w:t xml:space="preserve">в </w:t>
      </w:r>
      <w:r w:rsidR="00A12CEA" w:rsidRPr="00A12CEA">
        <w:rPr>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12CEA" w:rsidRPr="00A12CEA" w:rsidRDefault="00A12CEA" w:rsidP="00A12CEA">
      <w:pPr>
        <w:pStyle w:val="ConsPlusNormal"/>
        <w:ind w:firstLine="0"/>
        <w:jc w:val="center"/>
        <w:rPr>
          <w:b/>
          <w:bCs/>
          <w:sz w:val="28"/>
          <w:szCs w:val="28"/>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rsidTr="00A12CEA">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Default="00D50CAF"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Pr="00F71AD8" w:rsidRDefault="00A12CEA" w:rsidP="0044555F">
      <w:pPr>
        <w:widowControl/>
        <w:spacing w:after="200" w:line="276" w:lineRule="auto"/>
        <w:rPr>
          <w:rFonts w:ascii="Times New Roman" w:hAnsi="Times New Roman" w:cs="Times New Roman"/>
          <w:sz w:val="28"/>
          <w:szCs w:val="28"/>
        </w:rPr>
      </w:pPr>
    </w:p>
    <w:p w:rsidR="00A12CEA" w:rsidRPr="00821CE2" w:rsidRDefault="00A12CEA" w:rsidP="00A12CEA">
      <w:pPr>
        <w:widowControl/>
        <w:ind w:left="4536"/>
        <w:jc w:val="right"/>
        <w:rPr>
          <w:rFonts w:ascii="Times New Roman" w:hAnsi="Times New Roman" w:cs="Times New Roman"/>
          <w:sz w:val="22"/>
          <w:szCs w:val="28"/>
        </w:rPr>
      </w:pPr>
      <w:r>
        <w:rPr>
          <w:rFonts w:ascii="Times New Roman" w:hAnsi="Times New Roman" w:cs="Times New Roman"/>
          <w:sz w:val="22"/>
          <w:szCs w:val="28"/>
        </w:rPr>
        <w:lastRenderedPageBreak/>
        <w:t>Приложение 4</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12CEA" w:rsidRDefault="00A12CEA" w:rsidP="0044555F">
      <w:pPr>
        <w:pStyle w:val="ConsPlusNormal"/>
        <w:spacing w:line="192" w:lineRule="auto"/>
        <w:ind w:left="4535" w:firstLine="0"/>
        <w:outlineLvl w:val="1"/>
        <w:rPr>
          <w:rFonts w:cs="Arial"/>
          <w:color w:val="000000"/>
          <w:sz w:val="28"/>
          <w:szCs w:val="28"/>
        </w:rPr>
      </w:pPr>
    </w:p>
    <w:p w:rsidR="00A12CEA" w:rsidRPr="00821CE2" w:rsidRDefault="00A12CEA" w:rsidP="00A12CEA">
      <w:pPr>
        <w:widowControl/>
        <w:ind w:left="4536"/>
        <w:jc w:val="right"/>
        <w:rPr>
          <w:rFonts w:ascii="Times New Roman" w:hAnsi="Times New Roman" w:cs="Times New Roman"/>
          <w:sz w:val="22"/>
          <w:szCs w:val="28"/>
        </w:rPr>
      </w:pPr>
      <w:bookmarkStart w:id="15" w:name="_GoBack"/>
      <w:bookmarkEnd w:id="15"/>
      <w:r>
        <w:rPr>
          <w:rFonts w:ascii="Times New Roman" w:hAnsi="Times New Roman" w:cs="Times New Roman"/>
          <w:sz w:val="22"/>
          <w:szCs w:val="28"/>
        </w:rPr>
        <w:lastRenderedPageBreak/>
        <w:t>Приложение 5</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A12CEA" w:rsidRDefault="00D50CAF" w:rsidP="00A12CEA">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r w:rsidR="00A12CEA">
        <w:rPr>
          <w:b/>
          <w:bCs/>
          <w:sz w:val="28"/>
          <w:szCs w:val="28"/>
        </w:rPr>
        <w:t xml:space="preserve"> </w:t>
      </w:r>
      <w:r w:rsidRPr="00BD0ADE">
        <w:rPr>
          <w:b/>
          <w:bCs/>
          <w:sz w:val="28"/>
          <w:szCs w:val="28"/>
        </w:rPr>
        <w:t xml:space="preserve">в </w:t>
      </w:r>
      <w:r w:rsidR="00A12CEA" w:rsidRPr="00A12CEA">
        <w:rPr>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12CEA" w:rsidRDefault="00A12CEA" w:rsidP="0044555F">
      <w:pPr>
        <w:pStyle w:val="ConsPlusNormal"/>
        <w:ind w:firstLine="540"/>
        <w:jc w:val="both"/>
        <w:rPr>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A12CEA" w:rsidRPr="00A12CEA">
        <w:rPr>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r w:rsidR="00A12CEA"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9B" w:rsidRDefault="00710B9B" w:rsidP="0044555F">
      <w:r>
        <w:separator/>
      </w:r>
    </w:p>
  </w:endnote>
  <w:endnote w:type="continuationSeparator" w:id="1">
    <w:p w:rsidR="00710B9B" w:rsidRDefault="00710B9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9B" w:rsidRDefault="00710B9B" w:rsidP="0044555F">
      <w:r>
        <w:separator/>
      </w:r>
    </w:p>
  </w:footnote>
  <w:footnote w:type="continuationSeparator" w:id="1">
    <w:p w:rsidR="00710B9B" w:rsidRDefault="00710B9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6A" w:rsidRPr="006830B9" w:rsidRDefault="00AF5B67">
    <w:pPr>
      <w:pStyle w:val="ab"/>
      <w:jc w:val="center"/>
      <w:rPr>
        <w:rFonts w:ascii="Times New Roman" w:hAnsi="Times New Roman" w:cs="Times New Roman"/>
      </w:rPr>
    </w:pPr>
    <w:r w:rsidRPr="006830B9">
      <w:rPr>
        <w:rFonts w:ascii="Times New Roman" w:hAnsi="Times New Roman" w:cs="Times New Roman"/>
      </w:rPr>
      <w:fldChar w:fldCharType="begin"/>
    </w:r>
    <w:r w:rsidR="0016156A"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D77AD9">
      <w:rPr>
        <w:rFonts w:ascii="Times New Roman" w:hAnsi="Times New Roman" w:cs="Times New Roman"/>
        <w:noProof/>
      </w:rPr>
      <w:t>3</w:t>
    </w:r>
    <w:r w:rsidRPr="006830B9">
      <w:rPr>
        <w:rFonts w:ascii="Times New Roman" w:hAnsi="Times New Roman" w:cs="Times New Roman"/>
      </w:rPr>
      <w:fldChar w:fldCharType="end"/>
    </w:r>
  </w:p>
  <w:p w:rsidR="0016156A" w:rsidRDefault="001615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EAC1F95"/>
    <w:multiLevelType w:val="multilevel"/>
    <w:tmpl w:val="8A7C4554"/>
    <w:lvl w:ilvl="0">
      <w:start w:val="1"/>
      <w:numFmt w:val="decimal"/>
      <w:lvlText w:val="%1."/>
      <w:lvlJc w:val="left"/>
      <w:pPr>
        <w:tabs>
          <w:tab w:val="num" w:pos="870"/>
        </w:tabs>
        <w:ind w:left="870" w:hanging="510"/>
      </w:pPr>
      <w:rPr>
        <w:rFonts w:cs="Times New Roman" w:hint="default"/>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36FF1"/>
    <w:rsid w:val="00060CEC"/>
    <w:rsid w:val="000E6552"/>
    <w:rsid w:val="000E7BBF"/>
    <w:rsid w:val="0010081B"/>
    <w:rsid w:val="0016156A"/>
    <w:rsid w:val="00161B02"/>
    <w:rsid w:val="0017275F"/>
    <w:rsid w:val="001D1D3E"/>
    <w:rsid w:val="00206D11"/>
    <w:rsid w:val="0024234A"/>
    <w:rsid w:val="00256032"/>
    <w:rsid w:val="0026046F"/>
    <w:rsid w:val="00261354"/>
    <w:rsid w:val="00263780"/>
    <w:rsid w:val="002B10D1"/>
    <w:rsid w:val="002B46A0"/>
    <w:rsid w:val="002B7F05"/>
    <w:rsid w:val="003038DA"/>
    <w:rsid w:val="0032462E"/>
    <w:rsid w:val="00331C44"/>
    <w:rsid w:val="003633A9"/>
    <w:rsid w:val="003658EB"/>
    <w:rsid w:val="00373982"/>
    <w:rsid w:val="003F3524"/>
    <w:rsid w:val="003F4B5E"/>
    <w:rsid w:val="003F7E44"/>
    <w:rsid w:val="00422B33"/>
    <w:rsid w:val="0044555F"/>
    <w:rsid w:val="00452C8C"/>
    <w:rsid w:val="0047727C"/>
    <w:rsid w:val="00480689"/>
    <w:rsid w:val="00491ED6"/>
    <w:rsid w:val="0049714D"/>
    <w:rsid w:val="004B7DAB"/>
    <w:rsid w:val="004F53F8"/>
    <w:rsid w:val="0050349F"/>
    <w:rsid w:val="00574784"/>
    <w:rsid w:val="005F5A0B"/>
    <w:rsid w:val="006059DA"/>
    <w:rsid w:val="00621238"/>
    <w:rsid w:val="006229DC"/>
    <w:rsid w:val="0065122C"/>
    <w:rsid w:val="006830B9"/>
    <w:rsid w:val="006B2AC8"/>
    <w:rsid w:val="006E742E"/>
    <w:rsid w:val="00705452"/>
    <w:rsid w:val="00710B9B"/>
    <w:rsid w:val="007667F8"/>
    <w:rsid w:val="007938A0"/>
    <w:rsid w:val="007A10AC"/>
    <w:rsid w:val="00811BDB"/>
    <w:rsid w:val="00821CE2"/>
    <w:rsid w:val="008358DD"/>
    <w:rsid w:val="00840CCB"/>
    <w:rsid w:val="00841F8F"/>
    <w:rsid w:val="00854D54"/>
    <w:rsid w:val="008668E5"/>
    <w:rsid w:val="00875C99"/>
    <w:rsid w:val="008940AB"/>
    <w:rsid w:val="00896103"/>
    <w:rsid w:val="008B5F7F"/>
    <w:rsid w:val="008B7996"/>
    <w:rsid w:val="008E0502"/>
    <w:rsid w:val="008E0964"/>
    <w:rsid w:val="008E240C"/>
    <w:rsid w:val="0090586A"/>
    <w:rsid w:val="00907996"/>
    <w:rsid w:val="00944563"/>
    <w:rsid w:val="00953632"/>
    <w:rsid w:val="009615C9"/>
    <w:rsid w:val="009B2B89"/>
    <w:rsid w:val="009E2BBF"/>
    <w:rsid w:val="009F074C"/>
    <w:rsid w:val="00A12CEA"/>
    <w:rsid w:val="00A253C9"/>
    <w:rsid w:val="00A510E0"/>
    <w:rsid w:val="00A616E5"/>
    <w:rsid w:val="00A64CD4"/>
    <w:rsid w:val="00A66742"/>
    <w:rsid w:val="00A87349"/>
    <w:rsid w:val="00A9197C"/>
    <w:rsid w:val="00A937C3"/>
    <w:rsid w:val="00AE5C7C"/>
    <w:rsid w:val="00AF5B67"/>
    <w:rsid w:val="00B76F8F"/>
    <w:rsid w:val="00B91544"/>
    <w:rsid w:val="00B92362"/>
    <w:rsid w:val="00B92B36"/>
    <w:rsid w:val="00BD0ADE"/>
    <w:rsid w:val="00C30867"/>
    <w:rsid w:val="00C5024F"/>
    <w:rsid w:val="00C8133A"/>
    <w:rsid w:val="00CA1104"/>
    <w:rsid w:val="00CA2308"/>
    <w:rsid w:val="00CE2B86"/>
    <w:rsid w:val="00D10FDD"/>
    <w:rsid w:val="00D34471"/>
    <w:rsid w:val="00D353B6"/>
    <w:rsid w:val="00D50CAF"/>
    <w:rsid w:val="00D51060"/>
    <w:rsid w:val="00D57509"/>
    <w:rsid w:val="00D734F8"/>
    <w:rsid w:val="00D77AD9"/>
    <w:rsid w:val="00D91317"/>
    <w:rsid w:val="00DB28A8"/>
    <w:rsid w:val="00DB607F"/>
    <w:rsid w:val="00DC406B"/>
    <w:rsid w:val="00DD1D88"/>
    <w:rsid w:val="00DE44B2"/>
    <w:rsid w:val="00DF3D11"/>
    <w:rsid w:val="00E05F8A"/>
    <w:rsid w:val="00E553C2"/>
    <w:rsid w:val="00E6207D"/>
    <w:rsid w:val="00EC64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A66742"/>
    <w:rPr>
      <w:rFonts w:eastAsia="Times New Roma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419F-5FC9-435D-AD59-61CB9C88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34</Pages>
  <Words>10947</Words>
  <Characters>62399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Пимено-Черни</cp:lastModifiedBy>
  <cp:revision>9</cp:revision>
  <dcterms:created xsi:type="dcterms:W3CDTF">2021-07-07T07:14:00Z</dcterms:created>
  <dcterms:modified xsi:type="dcterms:W3CDTF">2021-07-15T12:52:00Z</dcterms:modified>
</cp:coreProperties>
</file>