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B0" w:rsidRPr="002E7EB0" w:rsidRDefault="002E7EB0" w:rsidP="002E7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E7EB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9775" cy="826770"/>
            <wp:effectExtent l="19050" t="0" r="3175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B0" w:rsidRPr="002E7EB0" w:rsidRDefault="002E7EB0" w:rsidP="002E7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E7EB0" w:rsidRPr="002E7EB0" w:rsidRDefault="002E7EB0" w:rsidP="002E7E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EB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E7EB0" w:rsidRPr="002E7EB0" w:rsidRDefault="002E7EB0" w:rsidP="002E7E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7E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ПИМЕНО-ЧЕРНЯНСКОГО СЕЛЬСКОГО ПОСЕЛЕНИЯ</w:t>
      </w:r>
    </w:p>
    <w:p w:rsidR="002E7EB0" w:rsidRPr="002E7EB0" w:rsidRDefault="002E7EB0" w:rsidP="002E7E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7E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КОТЕЛЬНИКОВСКОГО МУНИЦИПАЛЬНОГО РАЙОНА</w:t>
      </w:r>
    </w:p>
    <w:p w:rsidR="002E7EB0" w:rsidRPr="002E7EB0" w:rsidRDefault="002E7EB0" w:rsidP="002E7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7E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0A6223" w:rsidRPr="00C345ED" w:rsidRDefault="005A39B1" w:rsidP="000A6223">
      <w:pPr>
        <w:spacing w:line="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0A6223" w:rsidRPr="000D659E" w:rsidRDefault="000A6223" w:rsidP="00236D5B">
      <w:pPr>
        <w:jc w:val="center"/>
        <w:rPr>
          <w:rFonts w:ascii="Arial" w:hAnsi="Arial" w:cs="Arial"/>
          <w:b/>
          <w:sz w:val="24"/>
          <w:szCs w:val="24"/>
        </w:rPr>
      </w:pPr>
      <w:r w:rsidRPr="000D659E">
        <w:rPr>
          <w:rFonts w:ascii="Arial" w:hAnsi="Arial" w:cs="Arial"/>
          <w:b/>
          <w:sz w:val="24"/>
          <w:szCs w:val="24"/>
        </w:rPr>
        <w:t>ПОСТАНОВЛЕНИЕ</w:t>
      </w:r>
    </w:p>
    <w:p w:rsidR="000A6223" w:rsidRPr="000D659E" w:rsidRDefault="000D659E" w:rsidP="000A622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D659E">
        <w:rPr>
          <w:rFonts w:ascii="Arial" w:hAnsi="Arial" w:cs="Arial"/>
          <w:b/>
          <w:color w:val="000000"/>
          <w:sz w:val="24"/>
          <w:szCs w:val="24"/>
        </w:rPr>
        <w:t xml:space="preserve">12 января 2023 года </w:t>
      </w:r>
      <w:r w:rsidRPr="000D659E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        № </w:t>
      </w:r>
      <w:r w:rsidR="00B05578" w:rsidRPr="000D659E">
        <w:rPr>
          <w:rFonts w:ascii="Arial" w:hAnsi="Arial" w:cs="Arial"/>
          <w:b/>
          <w:color w:val="000000"/>
          <w:sz w:val="24"/>
          <w:szCs w:val="24"/>
        </w:rPr>
        <w:t>9</w:t>
      </w:r>
    </w:p>
    <w:p w:rsidR="000A6223" w:rsidRPr="000D659E" w:rsidRDefault="000A6223" w:rsidP="000D659E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D659E">
        <w:rPr>
          <w:rFonts w:ascii="Arial" w:hAnsi="Arial" w:cs="Arial"/>
          <w:b/>
          <w:color w:val="000000"/>
          <w:sz w:val="24"/>
          <w:szCs w:val="24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</w:t>
      </w:r>
      <w:r w:rsidR="002E7EB0" w:rsidRPr="000D659E">
        <w:rPr>
          <w:rFonts w:ascii="Arial" w:hAnsi="Arial" w:cs="Arial"/>
          <w:b/>
          <w:color w:val="000000"/>
          <w:sz w:val="24"/>
          <w:szCs w:val="24"/>
        </w:rPr>
        <w:t>15 мая 2017 года № 31</w:t>
      </w:r>
      <w:r w:rsidR="00CE3CD4" w:rsidRPr="000D659E">
        <w:rPr>
          <w:rFonts w:ascii="Arial" w:hAnsi="Arial" w:cs="Arial"/>
          <w:b/>
          <w:color w:val="000000"/>
          <w:sz w:val="24"/>
          <w:szCs w:val="24"/>
        </w:rPr>
        <w:t>«Об утверждении муниципальной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Волгоградской области на 2016-2025 г.г.»</w:t>
      </w:r>
    </w:p>
    <w:p w:rsidR="000A6223" w:rsidRPr="00C345ED" w:rsidRDefault="000A6223" w:rsidP="00236D5B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C345ED">
        <w:rPr>
          <w:rFonts w:ascii="Arial" w:hAnsi="Arial" w:cs="Arial"/>
          <w:sz w:val="24"/>
          <w:szCs w:val="24"/>
        </w:rPr>
        <w:tab/>
      </w:r>
      <w:proofErr w:type="gramStart"/>
      <w:r w:rsidRPr="00C345ED">
        <w:rPr>
          <w:rFonts w:ascii="Arial" w:hAnsi="Arial" w:cs="Arial"/>
          <w:sz w:val="24"/>
          <w:szCs w:val="24"/>
          <w:lang w:eastAsia="ar-SA"/>
        </w:rPr>
        <w:t>Руководствуясь Бюджетным кодексом РФ, Уставом Пим</w:t>
      </w:r>
      <w:r w:rsidR="00CE3CD4" w:rsidRPr="00C345ED">
        <w:rPr>
          <w:rFonts w:ascii="Arial" w:hAnsi="Arial" w:cs="Arial"/>
          <w:sz w:val="24"/>
          <w:szCs w:val="24"/>
          <w:lang w:eastAsia="ar-SA"/>
        </w:rPr>
        <w:t>е</w:t>
      </w:r>
      <w:r w:rsidRPr="00C345ED">
        <w:rPr>
          <w:rFonts w:ascii="Arial" w:hAnsi="Arial" w:cs="Arial"/>
          <w:sz w:val="24"/>
          <w:szCs w:val="24"/>
          <w:lang w:eastAsia="ar-SA"/>
        </w:rPr>
        <w:t>но-Чернянского сельского пос</w:t>
      </w:r>
      <w:r w:rsidR="00CE3CD4" w:rsidRPr="00C345ED">
        <w:rPr>
          <w:rFonts w:ascii="Arial" w:hAnsi="Arial" w:cs="Arial"/>
          <w:sz w:val="24"/>
          <w:szCs w:val="24"/>
          <w:lang w:eastAsia="ar-SA"/>
        </w:rPr>
        <w:t>е</w:t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ления, в соответствии с </w:t>
      </w:r>
      <w:r w:rsidRPr="00C345ED">
        <w:rPr>
          <w:rFonts w:ascii="Arial" w:hAnsi="Arial" w:cs="Arial"/>
          <w:sz w:val="24"/>
          <w:szCs w:val="24"/>
        </w:rPr>
        <w:t xml:space="preserve">постановлением Администрации Пимено-Чернянского сельского поселения  Котельниковского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распоряжением администрации Пимено-Чернянского сельского поселения от  11 ноября 2016 года №  122/7-р  </w:t>
      </w:r>
      <w:r w:rsidRPr="00C345ED">
        <w:rPr>
          <w:rFonts w:ascii="Arial" w:hAnsi="Arial" w:cs="Arial"/>
          <w:sz w:val="24"/>
          <w:szCs w:val="24"/>
        </w:rPr>
        <w:t>«О разработке муниципальной  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</w:t>
      </w:r>
      <w:proofErr w:type="gramEnd"/>
      <w:r w:rsidRPr="00C345ED">
        <w:rPr>
          <w:rFonts w:ascii="Arial" w:hAnsi="Arial" w:cs="Arial"/>
          <w:sz w:val="24"/>
          <w:szCs w:val="24"/>
        </w:rPr>
        <w:t xml:space="preserve"> Волгоградской области на 2016-2025 г.г.», </w:t>
      </w:r>
      <w:r w:rsidRPr="00C345E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администрация Пимено-Чернянского сельского поселения </w:t>
      </w:r>
    </w:p>
    <w:p w:rsidR="000A6223" w:rsidRPr="00C345ED" w:rsidRDefault="000A6223" w:rsidP="000A6223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C345ED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C345ED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C345ED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C345ED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0A6223" w:rsidRPr="00C345ED" w:rsidRDefault="00CE3CD4" w:rsidP="000A622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 </w:t>
      </w:r>
      <w:r w:rsidR="002E7EB0" w:rsidRPr="002E7EB0">
        <w:rPr>
          <w:rFonts w:ascii="Arial" w:hAnsi="Arial" w:cs="Arial"/>
          <w:color w:val="000000"/>
          <w:sz w:val="24"/>
          <w:szCs w:val="24"/>
          <w:lang w:val="ru-RU"/>
        </w:rPr>
        <w:t>15 мая 2017 года № 31</w:t>
      </w:r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«Об утверждении муниципальной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Волгоградской области на 2016-2025 г.г.»:</w:t>
      </w:r>
    </w:p>
    <w:p w:rsidR="00236D5B" w:rsidRDefault="00CE3CD4" w:rsidP="00236D5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45ED">
        <w:rPr>
          <w:rFonts w:ascii="Arial" w:hAnsi="Arial" w:cs="Arial"/>
          <w:sz w:val="24"/>
          <w:szCs w:val="24"/>
        </w:rPr>
        <w:t xml:space="preserve"> </w:t>
      </w:r>
      <w:r w:rsidR="00C345ED">
        <w:rPr>
          <w:rFonts w:ascii="Arial" w:hAnsi="Arial" w:cs="Arial"/>
          <w:sz w:val="24"/>
          <w:szCs w:val="24"/>
        </w:rPr>
        <w:t>Приложение 4</w:t>
      </w:r>
      <w:r w:rsidRPr="00C345ED">
        <w:rPr>
          <w:rFonts w:ascii="Arial" w:hAnsi="Arial" w:cs="Arial"/>
          <w:sz w:val="24"/>
          <w:szCs w:val="24"/>
        </w:rPr>
        <w:t xml:space="preserve"> </w:t>
      </w:r>
      <w:r w:rsidR="00C345ED">
        <w:rPr>
          <w:rFonts w:ascii="Arial" w:hAnsi="Arial" w:cs="Arial"/>
          <w:sz w:val="24"/>
          <w:szCs w:val="24"/>
        </w:rPr>
        <w:t>муниципальной программы</w:t>
      </w:r>
      <w:r w:rsidR="00C345ED" w:rsidRPr="00C345ED">
        <w:rPr>
          <w:rFonts w:ascii="Arial" w:hAnsi="Arial" w:cs="Arial"/>
          <w:sz w:val="24"/>
          <w:szCs w:val="24"/>
        </w:rPr>
        <w:t xml:space="preserve"> «Комплексное развитие транспортной инфраструктуры на территории</w:t>
      </w:r>
      <w:r w:rsidR="00C345ED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 на 2016-2025» «Финансовое обеспечение муниципальной программы «Комплексное развитие транспортной инфраструктуры Пимено-Чернянского сельского поселения на 2016-2025 г. г.» изложить в новой редакции:</w:t>
      </w:r>
    </w:p>
    <w:p w:rsidR="002E7EB0" w:rsidRDefault="002E7EB0" w:rsidP="00236D5B">
      <w:pPr>
        <w:pStyle w:val="a5"/>
        <w:ind w:left="390"/>
        <w:jc w:val="right"/>
      </w:pPr>
    </w:p>
    <w:p w:rsidR="00236D5B" w:rsidRPr="00236D5B" w:rsidRDefault="00236D5B" w:rsidP="00236D5B">
      <w:pPr>
        <w:pStyle w:val="a5"/>
        <w:ind w:left="390"/>
        <w:jc w:val="right"/>
        <w:rPr>
          <w:rFonts w:ascii="Arial" w:hAnsi="Arial" w:cs="Arial"/>
          <w:sz w:val="24"/>
          <w:szCs w:val="24"/>
        </w:rPr>
      </w:pPr>
      <w:r>
        <w:t xml:space="preserve"> ПРИЛОЖЕНИЕ 4</w:t>
      </w:r>
    </w:p>
    <w:p w:rsidR="00236D5B" w:rsidRPr="00E06979" w:rsidRDefault="00236D5B" w:rsidP="00236D5B">
      <w:pPr>
        <w:pStyle w:val="consplusnormal"/>
        <w:numPr>
          <w:ilvl w:val="0"/>
          <w:numId w:val="2"/>
        </w:numPr>
        <w:spacing w:before="0" w:beforeAutospacing="0" w:after="0" w:afterAutospacing="0" w:line="276" w:lineRule="auto"/>
        <w:jc w:val="center"/>
      </w:pPr>
      <w:r>
        <w:rPr>
          <w:sz w:val="28"/>
          <w:szCs w:val="28"/>
        </w:rPr>
        <w:t>ФИНАНСОВОЕ ОБЕСПЕЧЕНИЕ</w:t>
      </w:r>
      <w:r w:rsidRPr="00E06979">
        <w:rPr>
          <w:sz w:val="28"/>
          <w:szCs w:val="28"/>
        </w:rPr>
        <w:t xml:space="preserve"> МУНИЦИПАЛЬНОЙ ПРОГРАММЫ</w:t>
      </w:r>
    </w:p>
    <w:p w:rsidR="00236D5B" w:rsidRPr="00236D5B" w:rsidRDefault="00236D5B" w:rsidP="00236D5B">
      <w:pPr>
        <w:rPr>
          <w:b/>
        </w:rPr>
      </w:pPr>
      <w:r w:rsidRPr="00236D5B">
        <w:rPr>
          <w:b/>
        </w:rPr>
        <w:t xml:space="preserve"> «Комплексное развитие транспортной инфраструктуры Пимено-Чернянского сельского поселения на 2016-2025 годы»</w:t>
      </w:r>
    </w:p>
    <w:p w:rsidR="00236D5B" w:rsidRDefault="00236D5B" w:rsidP="00236D5B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C345ED" w:rsidRDefault="00C345ED" w:rsidP="00C345ED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236D5B" w:rsidRDefault="00236D5B" w:rsidP="00FA33F3">
      <w:pPr>
        <w:jc w:val="center"/>
        <w:sectPr w:rsidR="00236D5B" w:rsidSect="009F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678"/>
        <w:gridCol w:w="1862"/>
        <w:gridCol w:w="623"/>
        <w:gridCol w:w="1228"/>
        <w:gridCol w:w="588"/>
        <w:gridCol w:w="569"/>
        <w:gridCol w:w="663"/>
        <w:gridCol w:w="121"/>
        <w:gridCol w:w="576"/>
        <w:gridCol w:w="855"/>
        <w:gridCol w:w="855"/>
        <w:gridCol w:w="696"/>
        <w:gridCol w:w="986"/>
        <w:gridCol w:w="730"/>
      </w:tblGrid>
      <w:tr w:rsidR="002E7EB0" w:rsidRPr="00FC1BC7" w:rsidTr="002E7EB0">
        <w:tc>
          <w:tcPr>
            <w:tcW w:w="256" w:type="pct"/>
            <w:vMerge w:val="restart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</w:p>
          <w:p w:rsidR="002E7EB0" w:rsidRPr="0077346A" w:rsidRDefault="002E7EB0" w:rsidP="00FA33F3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4" w:type="pct"/>
            <w:vMerge w:val="restart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Наименование</w:t>
            </w:r>
          </w:p>
          <w:p w:rsidR="002E7EB0" w:rsidRPr="0077346A" w:rsidRDefault="002E7EB0" w:rsidP="00FA33F3">
            <w:pPr>
              <w:jc w:val="center"/>
            </w:pPr>
            <w:r w:rsidRPr="0077346A">
              <w:t>мероприятий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Источник финансирования</w:t>
            </w:r>
          </w:p>
        </w:tc>
        <w:tc>
          <w:tcPr>
            <w:tcW w:w="1033" w:type="pct"/>
            <w:gridSpan w:val="4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Код бюджетной классификации</w:t>
            </w:r>
          </w:p>
        </w:tc>
        <w:tc>
          <w:tcPr>
            <w:tcW w:w="265" w:type="pct"/>
            <w:gridSpan w:val="2"/>
            <w:tcBorders>
              <w:right w:val="nil"/>
            </w:tcBorders>
          </w:tcPr>
          <w:p w:rsidR="002E7EB0" w:rsidRPr="0077346A" w:rsidRDefault="002E7EB0" w:rsidP="00FA33F3">
            <w:pPr>
              <w:jc w:val="center"/>
            </w:pPr>
          </w:p>
        </w:tc>
        <w:tc>
          <w:tcPr>
            <w:tcW w:w="1527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Расходы на реализацию программы, тыс.</w:t>
            </w:r>
            <w:r>
              <w:t xml:space="preserve"> </w:t>
            </w:r>
            <w:r w:rsidRPr="0077346A">
              <w:t>руб.</w:t>
            </w:r>
          </w:p>
        </w:tc>
      </w:tr>
      <w:tr w:rsidR="002E7EB0" w:rsidRPr="00FC1BC7" w:rsidTr="002E7EB0">
        <w:tc>
          <w:tcPr>
            <w:tcW w:w="256" w:type="pct"/>
            <w:vMerge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</w:p>
        </w:tc>
        <w:tc>
          <w:tcPr>
            <w:tcW w:w="1274" w:type="pct"/>
            <w:vMerge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E7EB0" w:rsidRPr="0077346A" w:rsidRDefault="002E7EB0" w:rsidP="00FA33F3">
            <w:pPr>
              <w:ind w:right="-43"/>
              <w:jc w:val="center"/>
            </w:pPr>
            <w:r w:rsidRPr="0077346A">
              <w:t>ГРБС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Раздел, подраздел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ЦСР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КВР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2016 год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2017 год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2018 год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2019 год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2020 год</w:t>
            </w:r>
          </w:p>
        </w:tc>
        <w:tc>
          <w:tcPr>
            <w:tcW w:w="250" w:type="pct"/>
          </w:tcPr>
          <w:p w:rsidR="002E7EB0" w:rsidRDefault="002E7EB0" w:rsidP="002E7EB0">
            <w:r>
              <w:t>2021</w:t>
            </w:r>
          </w:p>
          <w:p w:rsidR="002E7EB0" w:rsidRPr="0077346A" w:rsidRDefault="002E7EB0" w:rsidP="002E7EB0">
            <w:r>
              <w:t>год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E7EB0" w:rsidRPr="0077346A" w:rsidRDefault="002E7EB0" w:rsidP="00FA33F3">
            <w:pPr>
              <w:jc w:val="center"/>
            </w:pPr>
            <w:r w:rsidRPr="0077346A">
              <w:t>2021-2025 год</w:t>
            </w:r>
          </w:p>
        </w:tc>
      </w:tr>
      <w:tr w:rsidR="002E7EB0" w:rsidRPr="00FC1BC7" w:rsidTr="002E7EB0">
        <w:tc>
          <w:tcPr>
            <w:tcW w:w="256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1</w:t>
            </w:r>
          </w:p>
        </w:tc>
        <w:tc>
          <w:tcPr>
            <w:tcW w:w="1274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2</w:t>
            </w:r>
          </w:p>
        </w:tc>
        <w:tc>
          <w:tcPr>
            <w:tcW w:w="646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3</w:t>
            </w:r>
          </w:p>
        </w:tc>
        <w:tc>
          <w:tcPr>
            <w:tcW w:w="227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4</w:t>
            </w:r>
          </w:p>
        </w:tc>
        <w:tc>
          <w:tcPr>
            <w:tcW w:w="415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5</w:t>
            </w:r>
          </w:p>
        </w:tc>
        <w:tc>
          <w:tcPr>
            <w:tcW w:w="199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6</w:t>
            </w:r>
          </w:p>
        </w:tc>
        <w:tc>
          <w:tcPr>
            <w:tcW w:w="192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7</w:t>
            </w:r>
          </w:p>
        </w:tc>
        <w:tc>
          <w:tcPr>
            <w:tcW w:w="224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8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9</w:t>
            </w:r>
          </w:p>
        </w:tc>
        <w:tc>
          <w:tcPr>
            <w:tcW w:w="289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10</w:t>
            </w:r>
          </w:p>
        </w:tc>
        <w:tc>
          <w:tcPr>
            <w:tcW w:w="289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11</w:t>
            </w:r>
          </w:p>
        </w:tc>
        <w:tc>
          <w:tcPr>
            <w:tcW w:w="235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12</w:t>
            </w:r>
          </w:p>
        </w:tc>
        <w:tc>
          <w:tcPr>
            <w:tcW w:w="250" w:type="pct"/>
          </w:tcPr>
          <w:p w:rsidR="002E7EB0" w:rsidRPr="0077346A" w:rsidRDefault="002E7EB0" w:rsidP="00FA33F3">
            <w:pPr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2E7EB0" w:rsidRPr="0077346A" w:rsidRDefault="002E7EB0" w:rsidP="00FA33F3">
            <w:pPr>
              <w:jc w:val="center"/>
            </w:pPr>
            <w:r w:rsidRPr="0077346A">
              <w:t>13</w:t>
            </w:r>
          </w:p>
        </w:tc>
      </w:tr>
      <w:tr w:rsidR="002E7EB0" w:rsidRPr="00BF0C8B" w:rsidTr="002E7EB0">
        <w:tc>
          <w:tcPr>
            <w:tcW w:w="256" w:type="pct"/>
            <w:shd w:val="clear" w:color="auto" w:fill="auto"/>
          </w:tcPr>
          <w:p w:rsidR="002E7EB0" w:rsidRPr="00BF0C8B" w:rsidRDefault="002E7EB0" w:rsidP="00FA33F3">
            <w:r>
              <w:t>1</w:t>
            </w:r>
          </w:p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>Строительство парковочных карманов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Бюджет сельского 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50" w:type="pct"/>
          </w:tcPr>
          <w:p w:rsidR="002E7EB0" w:rsidRPr="00BF0C8B" w:rsidRDefault="002E7EB0" w:rsidP="00FA33F3"/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r w:rsidRPr="00BF0C8B">
              <w:t>1740</w:t>
            </w:r>
          </w:p>
        </w:tc>
      </w:tr>
      <w:tr w:rsidR="002E7EB0" w:rsidRPr="00BF0C8B" w:rsidTr="002E7EB0">
        <w:tc>
          <w:tcPr>
            <w:tcW w:w="256" w:type="pct"/>
            <w:shd w:val="clear" w:color="auto" w:fill="auto"/>
          </w:tcPr>
          <w:p w:rsidR="002E7EB0" w:rsidRPr="00BF0C8B" w:rsidRDefault="002E7EB0" w:rsidP="00FA33F3">
            <w:r>
              <w:t>2</w:t>
            </w:r>
          </w:p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>Оформление права собственности (постановка на баланс) автомобильных  дорог общего пользования местного значения, оптимизация улично-дорожной сети;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Бюджет сельского 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pPr>
              <w:pStyle w:val="consplusnormal"/>
              <w:spacing w:before="0" w:beforeAutospacing="0"/>
              <w:rPr>
                <w:bCs/>
              </w:rPr>
            </w:pPr>
            <w:r>
              <w:rPr>
                <w:bCs/>
              </w:rPr>
              <w:t>0</w:t>
            </w:r>
          </w:p>
          <w:p w:rsidR="002E7EB0" w:rsidRPr="00BF0C8B" w:rsidRDefault="002E7EB0" w:rsidP="00FA33F3"/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0" w:type="pct"/>
          </w:tcPr>
          <w:p w:rsidR="002E7EB0" w:rsidRDefault="002E7EB0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E7EB0" w:rsidRPr="00BF0C8B" w:rsidTr="002E7EB0">
        <w:trPr>
          <w:trHeight w:val="780"/>
        </w:trPr>
        <w:tc>
          <w:tcPr>
            <w:tcW w:w="256" w:type="pct"/>
            <w:shd w:val="clear" w:color="auto" w:fill="auto"/>
          </w:tcPr>
          <w:p w:rsidR="002E7EB0" w:rsidRPr="00BF0C8B" w:rsidRDefault="002E7EB0" w:rsidP="00FA33F3"/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>-проведение инвентаризации автомобильных дорог общего пользования местного значения;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Бюджет сельского 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50" w:type="pct"/>
          </w:tcPr>
          <w:p w:rsidR="002E7EB0" w:rsidRPr="00BF0C8B" w:rsidRDefault="002E7EB0" w:rsidP="00FA33F3"/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</w:tr>
      <w:tr w:rsidR="002E7EB0" w:rsidRPr="00BF0C8B" w:rsidTr="002E7EB0">
        <w:tc>
          <w:tcPr>
            <w:tcW w:w="256" w:type="pct"/>
            <w:shd w:val="clear" w:color="auto" w:fill="auto"/>
          </w:tcPr>
          <w:p w:rsidR="002E7EB0" w:rsidRPr="00BF0C8B" w:rsidRDefault="002E7EB0" w:rsidP="00FA33F3"/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>- изготовление технических паспортов,</w:t>
            </w:r>
            <w:r>
              <w:t xml:space="preserve"> </w:t>
            </w:r>
            <w:r w:rsidRPr="00BF0C8B">
              <w:t>кадастровых паспортов на автомобиль</w:t>
            </w:r>
            <w:r>
              <w:t xml:space="preserve">ные дороги общего </w:t>
            </w:r>
            <w:r w:rsidRPr="00BF0C8B">
              <w:t>пользования местного значения;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Бюджет сельского 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50" w:type="pct"/>
          </w:tcPr>
          <w:p w:rsidR="002E7EB0" w:rsidRDefault="002E7EB0" w:rsidP="00FA33F3"/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r>
              <w:t>20</w:t>
            </w:r>
          </w:p>
        </w:tc>
      </w:tr>
      <w:tr w:rsidR="002E7EB0" w:rsidRPr="00BF0C8B" w:rsidTr="002E7EB0">
        <w:tc>
          <w:tcPr>
            <w:tcW w:w="256" w:type="pct"/>
            <w:shd w:val="clear" w:color="auto" w:fill="auto"/>
          </w:tcPr>
          <w:p w:rsidR="002E7EB0" w:rsidRPr="00BF0C8B" w:rsidRDefault="002E7EB0" w:rsidP="00FA33F3"/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 xml:space="preserve">- признание права собственности на автомобильные  дороги общего </w:t>
            </w:r>
            <w:proofErr w:type="spellStart"/>
            <w:proofErr w:type="gramStart"/>
            <w:r w:rsidRPr="00BF0C8B">
              <w:t>пользо-вания</w:t>
            </w:r>
            <w:proofErr w:type="spellEnd"/>
            <w:proofErr w:type="gramEnd"/>
            <w:r w:rsidRPr="00BF0C8B">
              <w:t xml:space="preserve"> местного значения за </w:t>
            </w:r>
            <w:proofErr w:type="spellStart"/>
            <w:r w:rsidRPr="00BF0C8B">
              <w:lastRenderedPageBreak/>
              <w:t>муници-пальным</w:t>
            </w:r>
            <w:proofErr w:type="spellEnd"/>
            <w:r w:rsidRPr="00BF0C8B">
              <w:t xml:space="preserve"> образованием;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lastRenderedPageBreak/>
              <w:t xml:space="preserve">Бюджет сельского </w:t>
            </w:r>
            <w:r w:rsidRPr="00BF0C8B">
              <w:lastRenderedPageBreak/>
              <w:t>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50" w:type="pct"/>
          </w:tcPr>
          <w:p w:rsidR="002E7EB0" w:rsidRPr="00BF0C8B" w:rsidRDefault="002E7EB0" w:rsidP="00FA33F3"/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</w:tr>
      <w:tr w:rsidR="002E7EB0" w:rsidRPr="00BF0C8B" w:rsidTr="002E7EB0">
        <w:tc>
          <w:tcPr>
            <w:tcW w:w="256" w:type="pct"/>
            <w:shd w:val="clear" w:color="auto" w:fill="auto"/>
          </w:tcPr>
          <w:p w:rsidR="002E7EB0" w:rsidRPr="00BF0C8B" w:rsidRDefault="002E7EB0" w:rsidP="00FA33F3">
            <w:r>
              <w:lastRenderedPageBreak/>
              <w:t>3</w:t>
            </w:r>
          </w:p>
        </w:tc>
        <w:tc>
          <w:tcPr>
            <w:tcW w:w="1274" w:type="pct"/>
            <w:shd w:val="clear" w:color="auto" w:fill="auto"/>
          </w:tcPr>
          <w:p w:rsidR="002E7EB0" w:rsidRPr="00BF0C8B" w:rsidRDefault="002E7EB0" w:rsidP="00236D5B">
            <w:r w:rsidRPr="00BF0C8B">
              <w:t xml:space="preserve">Текущий ремонт улично-дорожной </w:t>
            </w:r>
            <w:r>
              <w:t>с</w:t>
            </w:r>
            <w:r w:rsidRPr="00BF0C8B">
              <w:t>ети</w:t>
            </w:r>
            <w:r>
              <w:t xml:space="preserve"> (ямочный ремонт асфальтобетонного покрытия, </w:t>
            </w:r>
            <w:proofErr w:type="spellStart"/>
            <w:r>
              <w:t>грейдирование</w:t>
            </w:r>
            <w:proofErr w:type="spellEnd"/>
            <w:r>
              <w:t>, приобретение труб, грунтовки, щебня, транспортные услуги)</w:t>
            </w:r>
            <w:r w:rsidRPr="00BF0C8B">
              <w:t>;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Бюджет сельского 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1233</w:t>
            </w:r>
          </w:p>
        </w:tc>
        <w:tc>
          <w:tcPr>
            <w:tcW w:w="289" w:type="pct"/>
            <w:shd w:val="clear" w:color="auto" w:fill="auto"/>
          </w:tcPr>
          <w:p w:rsidR="002E7EB0" w:rsidRPr="00E87E9B" w:rsidRDefault="002E7EB0" w:rsidP="00FA33F3">
            <w:pPr>
              <w:pStyle w:val="consplusnormal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87E9B">
              <w:rPr>
                <w:bCs/>
                <w:sz w:val="16"/>
                <w:szCs w:val="16"/>
              </w:rPr>
              <w:t>1391400</w:t>
            </w:r>
          </w:p>
        </w:tc>
        <w:tc>
          <w:tcPr>
            <w:tcW w:w="289" w:type="pct"/>
            <w:shd w:val="clear" w:color="auto" w:fill="auto"/>
          </w:tcPr>
          <w:p w:rsidR="002E7EB0" w:rsidRPr="00E87E9B" w:rsidRDefault="002E7EB0" w:rsidP="00FA33F3">
            <w:pPr>
              <w:pStyle w:val="consplusnormal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87E9B">
              <w:rPr>
                <w:bCs/>
                <w:sz w:val="16"/>
                <w:szCs w:val="16"/>
              </w:rPr>
              <w:t>1601500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 w:rsidRPr="00BF0C8B">
              <w:rPr>
                <w:bCs/>
              </w:rPr>
              <w:t>1200</w:t>
            </w:r>
          </w:p>
        </w:tc>
        <w:tc>
          <w:tcPr>
            <w:tcW w:w="250" w:type="pct"/>
          </w:tcPr>
          <w:p w:rsidR="002E7EB0" w:rsidRPr="002E7EB0" w:rsidRDefault="002E7EB0" w:rsidP="00FA33F3">
            <w:pPr>
              <w:pStyle w:val="consplusnormal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2E7EB0">
              <w:rPr>
                <w:bCs/>
                <w:sz w:val="16"/>
                <w:szCs w:val="16"/>
              </w:rPr>
              <w:t>3546449,29</w:t>
            </w:r>
          </w:p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2E7EB0" w:rsidRPr="00BF0C8B" w:rsidTr="002E7EB0">
        <w:tc>
          <w:tcPr>
            <w:tcW w:w="256" w:type="pct"/>
            <w:shd w:val="clear" w:color="auto" w:fill="auto"/>
          </w:tcPr>
          <w:p w:rsidR="002E7EB0" w:rsidRPr="00BF0C8B" w:rsidRDefault="002E7EB0" w:rsidP="00FA33F3">
            <w:r>
              <w:t>4</w:t>
            </w:r>
          </w:p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>Совершенствование организации  движения  транспорта и пешеходов в местах повышенной опасности;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Бюджет сельского 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>
              <w:t>230</w:t>
            </w:r>
          </w:p>
        </w:tc>
        <w:tc>
          <w:tcPr>
            <w:tcW w:w="250" w:type="pct"/>
          </w:tcPr>
          <w:p w:rsidR="002E7EB0" w:rsidRDefault="002E7EB0" w:rsidP="00FA33F3"/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r>
              <w:t>230</w:t>
            </w:r>
          </w:p>
        </w:tc>
      </w:tr>
      <w:tr w:rsidR="002E7EB0" w:rsidRPr="00BF0C8B" w:rsidTr="002E7EB0">
        <w:tc>
          <w:tcPr>
            <w:tcW w:w="256" w:type="pct"/>
            <w:shd w:val="clear" w:color="auto" w:fill="auto"/>
          </w:tcPr>
          <w:p w:rsidR="002E7EB0" w:rsidRPr="00BF0C8B" w:rsidRDefault="002E7EB0" w:rsidP="00FA33F3"/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>-разработка ПОДД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Бюджет сельского 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 w:rsidRPr="00BF0C8B">
              <w:t>230</w:t>
            </w:r>
          </w:p>
        </w:tc>
        <w:tc>
          <w:tcPr>
            <w:tcW w:w="250" w:type="pct"/>
          </w:tcPr>
          <w:p w:rsidR="002E7EB0" w:rsidRPr="00BF0C8B" w:rsidRDefault="002E7EB0" w:rsidP="00FA33F3"/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r w:rsidRPr="00BF0C8B">
              <w:t>230</w:t>
            </w:r>
          </w:p>
        </w:tc>
      </w:tr>
      <w:tr w:rsidR="002E7EB0" w:rsidRPr="00BF0C8B" w:rsidTr="002E7EB0">
        <w:trPr>
          <w:trHeight w:val="1035"/>
        </w:trPr>
        <w:tc>
          <w:tcPr>
            <w:tcW w:w="256" w:type="pct"/>
            <w:shd w:val="clear" w:color="auto" w:fill="auto"/>
          </w:tcPr>
          <w:p w:rsidR="002E7EB0" w:rsidRPr="00BF0C8B" w:rsidRDefault="002E7EB0" w:rsidP="00FA33F3">
            <w:r>
              <w:t>5</w:t>
            </w:r>
          </w:p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>Повышение уровня информирования граждан о правилах и требованиях в области обеспечения безопасности дорожного движения: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Бюджет сельского 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50" w:type="pct"/>
          </w:tcPr>
          <w:p w:rsidR="002E7EB0" w:rsidRDefault="002E7EB0" w:rsidP="00FA33F3"/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</w:tr>
      <w:tr w:rsidR="002E7EB0" w:rsidRPr="00BF0C8B" w:rsidTr="002E7EB0">
        <w:trPr>
          <w:trHeight w:val="1290"/>
        </w:trPr>
        <w:tc>
          <w:tcPr>
            <w:tcW w:w="256" w:type="pct"/>
            <w:shd w:val="clear" w:color="auto" w:fill="auto"/>
          </w:tcPr>
          <w:p w:rsidR="002E7EB0" w:rsidRPr="00BF0C8B" w:rsidRDefault="002E7EB0" w:rsidP="00FA33F3"/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>- проведение открытых уроков и тематических вечеров (утренников</w:t>
            </w:r>
            <w:proofErr w:type="gramStart"/>
            <w:r w:rsidRPr="00BF0C8B">
              <w:t>)п</w:t>
            </w:r>
            <w:proofErr w:type="gramEnd"/>
            <w:r w:rsidRPr="00BF0C8B">
              <w:t>о правилам безопасного движения на дорогах для детей школьного и дошкольного возраста;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Бюджет сельского 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50" w:type="pct"/>
          </w:tcPr>
          <w:p w:rsidR="002E7EB0" w:rsidRPr="00BF0C8B" w:rsidRDefault="002E7EB0" w:rsidP="00FA33F3"/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</w:tr>
      <w:tr w:rsidR="002E7EB0" w:rsidRPr="00BF0C8B" w:rsidTr="002E7EB0">
        <w:trPr>
          <w:trHeight w:val="1020"/>
        </w:trPr>
        <w:tc>
          <w:tcPr>
            <w:tcW w:w="256" w:type="pct"/>
            <w:shd w:val="clear" w:color="auto" w:fill="auto"/>
          </w:tcPr>
          <w:p w:rsidR="002E7EB0" w:rsidRPr="00BF0C8B" w:rsidRDefault="002E7EB0" w:rsidP="00FA33F3"/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>- проведение лекций для населения по правилам безопасного движения на дорогах;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Бюджет сельского 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  <w:tc>
          <w:tcPr>
            <w:tcW w:w="250" w:type="pct"/>
          </w:tcPr>
          <w:p w:rsidR="002E7EB0" w:rsidRPr="00BF0C8B" w:rsidRDefault="002E7EB0" w:rsidP="00FA33F3"/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r w:rsidRPr="00BF0C8B">
              <w:t>0</w:t>
            </w:r>
          </w:p>
        </w:tc>
      </w:tr>
      <w:tr w:rsidR="002E7EB0" w:rsidRPr="00BF0C8B" w:rsidTr="002E7EB0">
        <w:tc>
          <w:tcPr>
            <w:tcW w:w="256" w:type="pct"/>
            <w:shd w:val="clear" w:color="auto" w:fill="auto"/>
          </w:tcPr>
          <w:p w:rsidR="002E7EB0" w:rsidRPr="00BF0C8B" w:rsidRDefault="002E7EB0" w:rsidP="00FA33F3"/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>ИТОГО: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Бюджет сельского поселения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>
              <w:t>1233</w:t>
            </w:r>
          </w:p>
        </w:tc>
        <w:tc>
          <w:tcPr>
            <w:tcW w:w="289" w:type="pct"/>
            <w:shd w:val="clear" w:color="auto" w:fill="auto"/>
          </w:tcPr>
          <w:p w:rsidR="002E7EB0" w:rsidRPr="00300EFD" w:rsidRDefault="002E7EB0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1391400</w:t>
            </w:r>
          </w:p>
        </w:tc>
        <w:tc>
          <w:tcPr>
            <w:tcW w:w="289" w:type="pct"/>
            <w:shd w:val="clear" w:color="auto" w:fill="auto"/>
          </w:tcPr>
          <w:p w:rsidR="002E7EB0" w:rsidRPr="00300EFD" w:rsidRDefault="002E7EB0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1601500</w:t>
            </w:r>
          </w:p>
          <w:p w:rsidR="002E7EB0" w:rsidRPr="00300EFD" w:rsidRDefault="002E7EB0" w:rsidP="00FA33F3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>
              <w:t>1430</w:t>
            </w:r>
          </w:p>
        </w:tc>
        <w:tc>
          <w:tcPr>
            <w:tcW w:w="250" w:type="pct"/>
          </w:tcPr>
          <w:p w:rsidR="002E7EB0" w:rsidRPr="002E7EB0" w:rsidRDefault="002E7EB0" w:rsidP="00FA33F3">
            <w:pPr>
              <w:rPr>
                <w:sz w:val="16"/>
                <w:szCs w:val="16"/>
              </w:rPr>
            </w:pPr>
            <w:r w:rsidRPr="002E7EB0">
              <w:rPr>
                <w:bCs/>
                <w:sz w:val="16"/>
                <w:szCs w:val="16"/>
              </w:rPr>
              <w:t>3546449,29</w:t>
            </w:r>
          </w:p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r>
              <w:t>7990</w:t>
            </w:r>
          </w:p>
        </w:tc>
      </w:tr>
      <w:tr w:rsidR="002E7EB0" w:rsidRPr="00BF0C8B" w:rsidTr="002E7EB0">
        <w:tc>
          <w:tcPr>
            <w:tcW w:w="256" w:type="pct"/>
            <w:shd w:val="clear" w:color="auto" w:fill="auto"/>
          </w:tcPr>
          <w:p w:rsidR="002E7EB0" w:rsidRPr="00BF0C8B" w:rsidRDefault="002E7EB0" w:rsidP="00FA33F3"/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/>
        </w:tc>
        <w:tc>
          <w:tcPr>
            <w:tcW w:w="646" w:type="pct"/>
            <w:shd w:val="clear" w:color="auto" w:fill="auto"/>
          </w:tcPr>
          <w:p w:rsidR="002E7EB0" w:rsidRPr="00BF0C8B" w:rsidRDefault="002E7EB0" w:rsidP="00FA33F3">
            <w:r w:rsidRPr="00BF0C8B">
              <w:t>Иные средства</w:t>
            </w:r>
          </w:p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8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50" w:type="pct"/>
          </w:tcPr>
          <w:p w:rsidR="002E7EB0" w:rsidRDefault="002E7EB0" w:rsidP="00FA33F3"/>
        </w:tc>
        <w:tc>
          <w:tcPr>
            <w:tcW w:w="269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</w:tr>
      <w:tr w:rsidR="002E7EB0" w:rsidRPr="0077346A" w:rsidTr="002E7EB0">
        <w:tc>
          <w:tcPr>
            <w:tcW w:w="256" w:type="pct"/>
            <w:shd w:val="clear" w:color="auto" w:fill="auto"/>
          </w:tcPr>
          <w:p w:rsidR="002E7EB0" w:rsidRPr="00BF0C8B" w:rsidRDefault="002E7EB0" w:rsidP="00FA33F3"/>
        </w:tc>
        <w:tc>
          <w:tcPr>
            <w:tcW w:w="1274" w:type="pct"/>
            <w:shd w:val="clear" w:color="auto" w:fill="auto"/>
          </w:tcPr>
          <w:p w:rsidR="002E7EB0" w:rsidRPr="00BF0C8B" w:rsidRDefault="002E7EB0" w:rsidP="00FA33F3">
            <w:r w:rsidRPr="00BF0C8B">
              <w:t>Всего:</w:t>
            </w:r>
          </w:p>
        </w:tc>
        <w:tc>
          <w:tcPr>
            <w:tcW w:w="646" w:type="pct"/>
            <w:shd w:val="clear" w:color="auto" w:fill="auto"/>
          </w:tcPr>
          <w:p w:rsidR="002E7EB0" w:rsidRPr="00BF0C8B" w:rsidRDefault="002E7EB0" w:rsidP="00FA33F3"/>
        </w:tc>
        <w:tc>
          <w:tcPr>
            <w:tcW w:w="227" w:type="pct"/>
            <w:shd w:val="clear" w:color="auto" w:fill="auto"/>
          </w:tcPr>
          <w:p w:rsidR="002E7EB0" w:rsidRPr="00BF0C8B" w:rsidRDefault="002E7EB0" w:rsidP="00FA33F3"/>
        </w:tc>
        <w:tc>
          <w:tcPr>
            <w:tcW w:w="415" w:type="pct"/>
            <w:shd w:val="clear" w:color="auto" w:fill="auto"/>
          </w:tcPr>
          <w:p w:rsidR="002E7EB0" w:rsidRPr="00BF0C8B" w:rsidRDefault="002E7EB0" w:rsidP="00FA33F3"/>
        </w:tc>
        <w:tc>
          <w:tcPr>
            <w:tcW w:w="199" w:type="pct"/>
            <w:shd w:val="clear" w:color="auto" w:fill="auto"/>
          </w:tcPr>
          <w:p w:rsidR="002E7EB0" w:rsidRPr="00BF0C8B" w:rsidRDefault="002E7EB0" w:rsidP="00FA33F3"/>
        </w:tc>
        <w:tc>
          <w:tcPr>
            <w:tcW w:w="192" w:type="pct"/>
            <w:shd w:val="clear" w:color="auto" w:fill="auto"/>
          </w:tcPr>
          <w:p w:rsidR="002E7EB0" w:rsidRPr="00BF0C8B" w:rsidRDefault="002E7EB0" w:rsidP="00FA33F3"/>
        </w:tc>
        <w:tc>
          <w:tcPr>
            <w:tcW w:w="224" w:type="pct"/>
            <w:shd w:val="clear" w:color="auto" w:fill="auto"/>
          </w:tcPr>
          <w:p w:rsidR="002E7EB0" w:rsidRPr="00BF0C8B" w:rsidRDefault="002E7EB0" w:rsidP="00FA33F3">
            <w: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2E7EB0" w:rsidRPr="00BF0C8B" w:rsidRDefault="002E7EB0" w:rsidP="00FA33F3">
            <w:r>
              <w:t>1233</w:t>
            </w:r>
          </w:p>
        </w:tc>
        <w:tc>
          <w:tcPr>
            <w:tcW w:w="289" w:type="pct"/>
            <w:shd w:val="clear" w:color="auto" w:fill="auto"/>
          </w:tcPr>
          <w:p w:rsidR="002E7EB0" w:rsidRPr="00300EFD" w:rsidRDefault="002E7EB0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1391400</w:t>
            </w:r>
          </w:p>
        </w:tc>
        <w:tc>
          <w:tcPr>
            <w:tcW w:w="289" w:type="pct"/>
            <w:shd w:val="clear" w:color="auto" w:fill="auto"/>
          </w:tcPr>
          <w:p w:rsidR="002E7EB0" w:rsidRPr="00300EFD" w:rsidRDefault="002E7EB0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1601500</w:t>
            </w:r>
          </w:p>
        </w:tc>
        <w:tc>
          <w:tcPr>
            <w:tcW w:w="235" w:type="pct"/>
            <w:shd w:val="clear" w:color="auto" w:fill="auto"/>
          </w:tcPr>
          <w:p w:rsidR="002E7EB0" w:rsidRPr="00BF0C8B" w:rsidRDefault="002E7EB0" w:rsidP="00FA33F3">
            <w:r>
              <w:t>1430</w:t>
            </w:r>
          </w:p>
        </w:tc>
        <w:tc>
          <w:tcPr>
            <w:tcW w:w="250" w:type="pct"/>
          </w:tcPr>
          <w:p w:rsidR="002E7EB0" w:rsidRPr="002E7EB0" w:rsidRDefault="002E7EB0" w:rsidP="00FA33F3">
            <w:pPr>
              <w:ind w:left="-210" w:firstLine="166"/>
              <w:rPr>
                <w:sz w:val="16"/>
                <w:szCs w:val="16"/>
              </w:rPr>
            </w:pPr>
            <w:r w:rsidRPr="002E7EB0">
              <w:rPr>
                <w:bCs/>
                <w:sz w:val="16"/>
                <w:szCs w:val="16"/>
              </w:rPr>
              <w:t>3546449,29</w:t>
            </w:r>
          </w:p>
        </w:tc>
        <w:tc>
          <w:tcPr>
            <w:tcW w:w="269" w:type="pct"/>
            <w:shd w:val="clear" w:color="auto" w:fill="auto"/>
          </w:tcPr>
          <w:p w:rsidR="002E7EB0" w:rsidRPr="0077346A" w:rsidRDefault="002E7EB0" w:rsidP="00FA33F3">
            <w:pPr>
              <w:ind w:left="-210" w:firstLine="166"/>
            </w:pPr>
            <w:r>
              <w:t>7990</w:t>
            </w:r>
          </w:p>
        </w:tc>
      </w:tr>
    </w:tbl>
    <w:p w:rsidR="00236D5B" w:rsidRDefault="00236D5B" w:rsidP="00C345ED">
      <w:pPr>
        <w:pStyle w:val="a5"/>
        <w:ind w:left="390"/>
        <w:jc w:val="both"/>
        <w:rPr>
          <w:rFonts w:ascii="Arial" w:hAnsi="Arial" w:cs="Arial"/>
          <w:sz w:val="24"/>
          <w:szCs w:val="24"/>
        </w:rPr>
        <w:sectPr w:rsidR="00236D5B" w:rsidSect="00236D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45ED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2.Постановление вступает в силу со дня его подписания и подлежит официальному обнародованию.</w:t>
      </w:r>
    </w:p>
    <w:p w:rsidR="00284893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284893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284893" w:rsidRPr="00284893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sectPr w:rsidR="00284893" w:rsidRPr="00284893" w:rsidSect="009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830128"/>
    <w:multiLevelType w:val="hybridMultilevel"/>
    <w:tmpl w:val="EF6C88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223"/>
    <w:rsid w:val="000A6223"/>
    <w:rsid w:val="000D659E"/>
    <w:rsid w:val="00236D5B"/>
    <w:rsid w:val="00284893"/>
    <w:rsid w:val="002906E5"/>
    <w:rsid w:val="002E7EB0"/>
    <w:rsid w:val="003D5027"/>
    <w:rsid w:val="003F70E8"/>
    <w:rsid w:val="005A39B1"/>
    <w:rsid w:val="009F6A23"/>
    <w:rsid w:val="00B05578"/>
    <w:rsid w:val="00B827AA"/>
    <w:rsid w:val="00C024E6"/>
    <w:rsid w:val="00C345ED"/>
    <w:rsid w:val="00CE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A6223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0A6223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CE3CD4"/>
    <w:pPr>
      <w:ind w:left="720"/>
      <w:contextualSpacing/>
    </w:pPr>
  </w:style>
  <w:style w:type="paragraph" w:customStyle="1" w:styleId="consplusnormal">
    <w:name w:val="consplusnormal"/>
    <w:basedOn w:val="a"/>
    <w:rsid w:val="00C34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23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3D4D-6C16-484E-8FE2-E118B128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6</cp:revision>
  <cp:lastPrinted>2022-05-26T06:20:00Z</cp:lastPrinted>
  <dcterms:created xsi:type="dcterms:W3CDTF">2023-01-19T06:46:00Z</dcterms:created>
  <dcterms:modified xsi:type="dcterms:W3CDTF">2023-01-25T05:38:00Z</dcterms:modified>
</cp:coreProperties>
</file>