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62" w:type="dxa"/>
        <w:tblLook w:val="0000"/>
      </w:tblPr>
      <w:tblGrid>
        <w:gridCol w:w="4217"/>
      </w:tblGrid>
      <w:tr w:rsidR="004468AB" w:rsidTr="004468AB">
        <w:tblPrEx>
          <w:tblCellMar>
            <w:top w:w="0" w:type="dxa"/>
            <w:bottom w:w="0" w:type="dxa"/>
          </w:tblCellMar>
        </w:tblPrEx>
        <w:trPr>
          <w:trHeight w:val="1945"/>
        </w:trPr>
        <w:tc>
          <w:tcPr>
            <w:tcW w:w="4217" w:type="dxa"/>
          </w:tcPr>
          <w:p w:rsidR="004468AB" w:rsidRDefault="004468AB" w:rsidP="004468AB">
            <w:pPr>
              <w:pStyle w:val="1"/>
              <w:widowControl w:val="0"/>
              <w:spacing w:before="0"/>
              <w:rPr>
                <w:rFonts w:ascii="Times New Roman" w:hAnsi="Times New Roman" w:cs="Times New Roman"/>
                <w:b w:val="0"/>
                <w:color w:val="auto"/>
              </w:rPr>
            </w:pPr>
            <w:bookmarkStart w:id="0" w:name="_Toc55557668"/>
            <w:r w:rsidRPr="004468AB">
              <w:rPr>
                <w:rFonts w:ascii="Times New Roman" w:hAnsi="Times New Roman" w:cs="Times New Roman"/>
                <w:b w:val="0"/>
                <w:color w:val="auto"/>
              </w:rPr>
              <w:t>ПРИЛОЖЕНИЕ № 2</w:t>
            </w:r>
          </w:p>
          <w:p w:rsidR="004468AB" w:rsidRPr="004468AB" w:rsidRDefault="004468AB" w:rsidP="004468AB"/>
          <w:p w:rsidR="004468AB" w:rsidRDefault="004468AB" w:rsidP="004468AB">
            <w:pPr>
              <w:widowControl w:val="0"/>
              <w:rPr>
                <w:sz w:val="28"/>
                <w:szCs w:val="28"/>
                <w:lang w:eastAsia="ar-SA"/>
              </w:rPr>
            </w:pPr>
            <w:r w:rsidRPr="004468AB">
              <w:rPr>
                <w:sz w:val="28"/>
                <w:szCs w:val="28"/>
                <w:lang w:eastAsia="ar-SA"/>
              </w:rPr>
              <w:t>к решению Котельниковского районного Совета народных депутатов Волгоградской области</w:t>
            </w:r>
          </w:p>
          <w:p w:rsidR="004468AB" w:rsidRPr="004468AB" w:rsidRDefault="004468AB" w:rsidP="004468AB">
            <w:pPr>
              <w:widowControl w:val="0"/>
              <w:rPr>
                <w:sz w:val="28"/>
                <w:szCs w:val="28"/>
                <w:lang w:eastAsia="ar-SA"/>
              </w:rPr>
            </w:pPr>
          </w:p>
          <w:p w:rsidR="004468AB" w:rsidRDefault="004468AB" w:rsidP="004468AB">
            <w:pPr>
              <w:pStyle w:val="1"/>
              <w:spacing w:before="0"/>
              <w:rPr>
                <w:rFonts w:ascii="Times New Roman" w:hAnsi="Times New Roman" w:cs="Times New Roman"/>
                <w:b w:val="0"/>
                <w:color w:val="auto"/>
              </w:rPr>
            </w:pPr>
            <w:r w:rsidRPr="004468AB">
              <w:rPr>
                <w:rFonts w:ascii="Times New Roman" w:hAnsi="Times New Roman" w:cs="Times New Roman"/>
                <w:b w:val="0"/>
                <w:color w:val="auto"/>
                <w:lang w:eastAsia="ar-SA"/>
              </w:rPr>
              <w:t>от «___» ______ 2025 г. № ___</w:t>
            </w:r>
          </w:p>
        </w:tc>
      </w:tr>
    </w:tbl>
    <w:bookmarkEnd w:id="0"/>
    <w:p w:rsidR="00B66853" w:rsidRPr="004468AB" w:rsidRDefault="00B66853" w:rsidP="000D4E18">
      <w:pPr>
        <w:pStyle w:val="1"/>
        <w:jc w:val="center"/>
        <w:rPr>
          <w:rFonts w:ascii="Times New Roman" w:hAnsi="Times New Roman" w:cs="Times New Roman"/>
          <w:b w:val="0"/>
          <w:color w:val="auto"/>
        </w:rPr>
      </w:pPr>
      <w:r w:rsidRPr="004468AB">
        <w:rPr>
          <w:rFonts w:ascii="Times New Roman" w:hAnsi="Times New Roman" w:cs="Times New Roman"/>
          <w:b w:val="0"/>
          <w:color w:val="auto"/>
        </w:rPr>
        <w:t>РАЗДЕЛ 3. Градостроительные регламенты</w:t>
      </w:r>
    </w:p>
    <w:p w:rsidR="00B66853" w:rsidRPr="004468AB" w:rsidRDefault="00B66853" w:rsidP="00B66853">
      <w:pPr>
        <w:rPr>
          <w:color w:val="000000" w:themeColor="text1"/>
        </w:rPr>
      </w:pPr>
    </w:p>
    <w:p w:rsidR="00B66853" w:rsidRPr="004468AB" w:rsidRDefault="00B66853" w:rsidP="00B66853">
      <w:pPr>
        <w:rPr>
          <w:color w:val="000000" w:themeColor="text1"/>
        </w:rPr>
      </w:pPr>
    </w:p>
    <w:p w:rsidR="00B66853" w:rsidRPr="004468AB" w:rsidRDefault="00B66853" w:rsidP="00B66853">
      <w:pPr>
        <w:pStyle w:val="2"/>
        <w:rPr>
          <w:b w:val="0"/>
          <w:color w:val="000000" w:themeColor="text1"/>
          <w:sz w:val="28"/>
          <w:szCs w:val="28"/>
        </w:rPr>
      </w:pPr>
      <w:bookmarkStart w:id="1" w:name="_Toc55557672"/>
      <w:r w:rsidRPr="004468AB">
        <w:rPr>
          <w:b w:val="0"/>
          <w:color w:val="000000" w:themeColor="text1"/>
          <w:sz w:val="28"/>
          <w:szCs w:val="28"/>
        </w:rPr>
        <w:t>1. Состав и порядок применения градостроительных регламентов</w:t>
      </w:r>
      <w:bookmarkEnd w:id="1"/>
    </w:p>
    <w:p w:rsidR="00B66853" w:rsidRPr="004468AB" w:rsidRDefault="00B66853" w:rsidP="00B66853">
      <w:pPr>
        <w:widowControl w:val="0"/>
        <w:suppressAutoHyphens/>
        <w:autoSpaceDE w:val="0"/>
        <w:ind w:firstLine="709"/>
        <w:jc w:val="both"/>
        <w:rPr>
          <w:color w:val="000000" w:themeColor="text1"/>
          <w:sz w:val="28"/>
          <w:szCs w:val="28"/>
        </w:rPr>
      </w:pP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1) виды разрешенного использования земельных участков и объектов капитального строительства;</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Градостроительные регламенты устанавливаются для всех земель в границах поселения, за исключением указанных в части 6 статьи 36 Градостроительного кодекса Российской Федерации.</w:t>
      </w:r>
    </w:p>
    <w:p w:rsidR="00B66853" w:rsidRPr="004468AB" w:rsidRDefault="00B66853" w:rsidP="00B66853">
      <w:pPr>
        <w:widowControl w:val="0"/>
        <w:suppressAutoHyphens/>
        <w:autoSpaceDE w:val="0"/>
        <w:ind w:firstLine="851"/>
        <w:jc w:val="both"/>
        <w:rPr>
          <w:color w:val="000000" w:themeColor="text1"/>
          <w:sz w:val="28"/>
          <w:szCs w:val="28"/>
        </w:rPr>
      </w:pPr>
    </w:p>
    <w:p w:rsidR="00B66853" w:rsidRPr="004468AB" w:rsidRDefault="00B66853" w:rsidP="00B66853">
      <w:pPr>
        <w:pStyle w:val="2"/>
        <w:rPr>
          <w:b w:val="0"/>
          <w:color w:val="000000" w:themeColor="text1"/>
          <w:sz w:val="28"/>
          <w:szCs w:val="28"/>
        </w:rPr>
      </w:pPr>
      <w:bookmarkStart w:id="2" w:name="_Toc4485033"/>
      <w:bookmarkStart w:id="3" w:name="_Toc55557673"/>
      <w:r w:rsidRPr="004468AB">
        <w:rPr>
          <w:b w:val="0"/>
          <w:color w:val="000000" w:themeColor="text1"/>
          <w:sz w:val="28"/>
          <w:szCs w:val="28"/>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bookmarkEnd w:id="2"/>
      <w:bookmarkEnd w:id="3"/>
    </w:p>
    <w:p w:rsidR="00B66853" w:rsidRPr="004468AB" w:rsidRDefault="00B66853" w:rsidP="00B66853">
      <w:pPr>
        <w:widowControl w:val="0"/>
        <w:suppressAutoHyphens/>
        <w:autoSpaceDE w:val="0"/>
        <w:ind w:firstLine="709"/>
        <w:jc w:val="both"/>
        <w:rPr>
          <w:color w:val="000000" w:themeColor="text1"/>
          <w:sz w:val="28"/>
          <w:szCs w:val="28"/>
        </w:rPr>
      </w:pPr>
    </w:p>
    <w:p w:rsidR="00B66853" w:rsidRPr="004468AB" w:rsidRDefault="00B66853" w:rsidP="00B66853">
      <w:pPr>
        <w:ind w:right="-1" w:firstLine="567"/>
        <w:jc w:val="both"/>
        <w:rPr>
          <w:color w:val="000000" w:themeColor="text1"/>
          <w:sz w:val="28"/>
          <w:szCs w:val="28"/>
        </w:rPr>
      </w:pPr>
      <w:proofErr w:type="gramStart"/>
      <w:r w:rsidRPr="004468AB">
        <w:rPr>
          <w:color w:val="000000" w:themeColor="text1"/>
          <w:sz w:val="28"/>
          <w:szCs w:val="28"/>
          <w:shd w:val="clear" w:color="auto" w:fill="FFFFFF"/>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4468AB">
        <w:rPr>
          <w:color w:val="000000" w:themeColor="text1"/>
          <w:sz w:val="28"/>
          <w:szCs w:val="28"/>
          <w:shd w:val="clear" w:color="auto" w:fill="FFFFFF"/>
        </w:rPr>
        <w:t xml:space="preserve"> осуществления иных видов </w:t>
      </w:r>
      <w:r w:rsidRPr="004468AB">
        <w:rPr>
          <w:color w:val="000000" w:themeColor="text1"/>
          <w:sz w:val="28"/>
          <w:szCs w:val="28"/>
          <w:shd w:val="clear" w:color="auto" w:fill="FFFFFF"/>
        </w:rPr>
        <w:lastRenderedPageBreak/>
        <w:t>деятельности, которые несовместимы с целями установления зон с особыми условиями использования территорий.</w:t>
      </w:r>
    </w:p>
    <w:p w:rsidR="00B66853" w:rsidRPr="004468AB" w:rsidRDefault="00B66853" w:rsidP="00B66853">
      <w:pPr>
        <w:shd w:val="clear" w:color="auto" w:fill="FFFFFF"/>
        <w:ind w:firstLine="851"/>
        <w:jc w:val="both"/>
        <w:rPr>
          <w:color w:val="000000" w:themeColor="text1"/>
          <w:sz w:val="28"/>
          <w:szCs w:val="28"/>
        </w:rPr>
      </w:pPr>
      <w:r w:rsidRPr="004468AB">
        <w:rPr>
          <w:color w:val="000000" w:themeColor="text1"/>
          <w:sz w:val="28"/>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B66853" w:rsidRPr="004468AB" w:rsidRDefault="00B66853" w:rsidP="00B66853">
      <w:pPr>
        <w:shd w:val="clear" w:color="auto" w:fill="FFFFFF"/>
        <w:ind w:firstLine="851"/>
        <w:jc w:val="both"/>
        <w:rPr>
          <w:color w:val="000000" w:themeColor="text1"/>
          <w:sz w:val="28"/>
          <w:szCs w:val="28"/>
        </w:rPr>
      </w:pPr>
      <w:bookmarkStart w:id="4" w:name="dst1936"/>
      <w:bookmarkEnd w:id="4"/>
      <w:r w:rsidRPr="004468AB">
        <w:rPr>
          <w:color w:val="000000" w:themeColor="text1"/>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(далее - ЕГРН). </w:t>
      </w:r>
    </w:p>
    <w:p w:rsidR="00B66853" w:rsidRPr="004468AB" w:rsidRDefault="00B66853" w:rsidP="00B66853">
      <w:pPr>
        <w:shd w:val="clear" w:color="auto" w:fill="FFFFFF"/>
        <w:ind w:firstLine="851"/>
        <w:jc w:val="both"/>
        <w:rPr>
          <w:color w:val="000000" w:themeColor="text1"/>
          <w:sz w:val="28"/>
          <w:szCs w:val="28"/>
        </w:rPr>
      </w:pPr>
      <w:r w:rsidRPr="004468AB">
        <w:rPr>
          <w:color w:val="000000" w:themeColor="text1"/>
          <w:sz w:val="28"/>
          <w:szCs w:val="28"/>
        </w:rPr>
        <w:t xml:space="preserve">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 если иное не предусмотрено федеральным законом. </w:t>
      </w:r>
    </w:p>
    <w:p w:rsidR="00B66853" w:rsidRPr="004468AB" w:rsidRDefault="00B66853" w:rsidP="00B66853">
      <w:pPr>
        <w:ind w:right="-1" w:firstLine="851"/>
        <w:jc w:val="both"/>
        <w:rPr>
          <w:color w:val="000000" w:themeColor="text1"/>
          <w:sz w:val="28"/>
          <w:szCs w:val="28"/>
        </w:rPr>
      </w:pPr>
      <w:r w:rsidRPr="004468AB">
        <w:rPr>
          <w:color w:val="000000" w:themeColor="text1"/>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B66853" w:rsidRPr="004468AB" w:rsidRDefault="00B66853" w:rsidP="00B66853">
      <w:pPr>
        <w:ind w:right="-1" w:firstLine="851"/>
        <w:jc w:val="both"/>
        <w:rPr>
          <w:color w:val="000000" w:themeColor="text1"/>
          <w:sz w:val="28"/>
          <w:szCs w:val="28"/>
        </w:rPr>
      </w:pPr>
      <w:r w:rsidRPr="004468AB">
        <w:rPr>
          <w:color w:val="000000" w:themeColor="text1"/>
          <w:sz w:val="28"/>
          <w:szCs w:val="28"/>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ПЗЗ, с учетом ограничений, установленных законами, иными нормативными правовыми актами применительно к зонам с особым использованием территорий.</w:t>
      </w:r>
    </w:p>
    <w:p w:rsidR="00B66853" w:rsidRPr="004468AB" w:rsidRDefault="00B66853" w:rsidP="00B66853">
      <w:pPr>
        <w:widowControl w:val="0"/>
        <w:suppressAutoHyphens/>
        <w:autoSpaceDE w:val="0"/>
        <w:ind w:firstLine="709"/>
        <w:jc w:val="both"/>
        <w:rPr>
          <w:color w:val="000000" w:themeColor="text1"/>
          <w:sz w:val="28"/>
          <w:szCs w:val="28"/>
        </w:rPr>
      </w:pPr>
      <w:r w:rsidRPr="004468AB">
        <w:rPr>
          <w:color w:val="000000" w:themeColor="text1"/>
          <w:sz w:val="28"/>
          <w:szCs w:val="28"/>
        </w:rPr>
        <w:t xml:space="preserve">Зоны с особыми условиями использования территории </w:t>
      </w:r>
      <w:proofErr w:type="spellStart"/>
      <w:r w:rsidRPr="004468AB">
        <w:rPr>
          <w:color w:val="000000" w:themeColor="text1"/>
          <w:sz w:val="28"/>
          <w:szCs w:val="28"/>
        </w:rPr>
        <w:t>Пимено-Чернянского</w:t>
      </w:r>
      <w:proofErr w:type="spellEnd"/>
      <w:r w:rsidRPr="004468AB">
        <w:rPr>
          <w:color w:val="000000" w:themeColor="text1"/>
          <w:sz w:val="28"/>
          <w:szCs w:val="28"/>
        </w:rPr>
        <w:t xml:space="preserve"> сельского поселения на картах отображены в соответствии с действующим законодательством РФ, с учетом сведений из ЕГРН (при наличии).</w:t>
      </w:r>
    </w:p>
    <w:p w:rsidR="00B66853" w:rsidRPr="004468AB" w:rsidRDefault="00B66853" w:rsidP="00B66853">
      <w:pPr>
        <w:widowControl w:val="0"/>
        <w:suppressAutoHyphens/>
        <w:autoSpaceDE w:val="0"/>
        <w:ind w:firstLine="709"/>
        <w:jc w:val="both"/>
        <w:rPr>
          <w:color w:val="000000" w:themeColor="text1"/>
          <w:sz w:val="28"/>
          <w:szCs w:val="28"/>
        </w:rPr>
      </w:pPr>
    </w:p>
    <w:tbl>
      <w:tblPr>
        <w:tblStyle w:val="ad"/>
        <w:tblW w:w="5000" w:type="pct"/>
        <w:tblLayout w:type="fixed"/>
        <w:tblLook w:val="04A0"/>
      </w:tblPr>
      <w:tblGrid>
        <w:gridCol w:w="484"/>
        <w:gridCol w:w="2168"/>
        <w:gridCol w:w="1407"/>
        <w:gridCol w:w="1843"/>
        <w:gridCol w:w="1194"/>
        <w:gridCol w:w="2234"/>
        <w:gridCol w:w="1092"/>
      </w:tblGrid>
      <w:tr w:rsidR="00F41CC3" w:rsidRPr="004468AB" w:rsidTr="00F41CC3">
        <w:trPr>
          <w:tblHeader/>
        </w:trPr>
        <w:tc>
          <w:tcPr>
            <w:tcW w:w="23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 xml:space="preserve">№ </w:t>
            </w:r>
            <w:proofErr w:type="gramStart"/>
            <w:r w:rsidRPr="004468AB">
              <w:rPr>
                <w:color w:val="000000" w:themeColor="text1"/>
                <w:sz w:val="20"/>
                <w:szCs w:val="20"/>
              </w:rPr>
              <w:t>п</w:t>
            </w:r>
            <w:proofErr w:type="gramEnd"/>
            <w:r w:rsidRPr="004468AB">
              <w:rPr>
                <w:color w:val="000000" w:themeColor="text1"/>
                <w:sz w:val="20"/>
                <w:szCs w:val="20"/>
              </w:rPr>
              <w:t>/п</w:t>
            </w:r>
          </w:p>
        </w:tc>
        <w:tc>
          <w:tcPr>
            <w:tcW w:w="1040"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Зона с особыми условиями использования территории</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Реестровый номер</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Наименование объекта</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 xml:space="preserve">Размер зоны, </w:t>
            </w:r>
            <w:proofErr w:type="gramStart"/>
            <w:r w:rsidRPr="004468AB">
              <w:rPr>
                <w:color w:val="000000" w:themeColor="text1"/>
                <w:sz w:val="20"/>
                <w:szCs w:val="20"/>
              </w:rPr>
              <w:t>м</w:t>
            </w:r>
            <w:proofErr w:type="gramEnd"/>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Основание</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Информация о внесении сведений в ЕГРН</w:t>
            </w:r>
          </w:p>
        </w:tc>
      </w:tr>
      <w:tr w:rsidR="00F41CC3" w:rsidRPr="004468AB" w:rsidTr="00F41CC3">
        <w:trPr>
          <w:tblHeader/>
        </w:trPr>
        <w:tc>
          <w:tcPr>
            <w:tcW w:w="23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1</w:t>
            </w:r>
          </w:p>
        </w:tc>
        <w:tc>
          <w:tcPr>
            <w:tcW w:w="1040"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2</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4</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5</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6</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7</w:t>
            </w:r>
          </w:p>
        </w:tc>
      </w:tr>
      <w:tr w:rsidR="00F41CC3" w:rsidRPr="004468AB" w:rsidTr="00F41CC3">
        <w:trPr>
          <w:trHeight w:val="45"/>
        </w:trPr>
        <w:tc>
          <w:tcPr>
            <w:tcW w:w="232" w:type="pct"/>
            <w:vMerge w:val="restart"/>
            <w:tcBorders>
              <w:top w:val="single" w:sz="4" w:space="0" w:color="auto"/>
              <w:left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rPr>
                <w:rFonts w:eastAsiaTheme="minorHAnsi"/>
                <w:color w:val="000000" w:themeColor="text1"/>
                <w:sz w:val="20"/>
                <w:szCs w:val="20"/>
                <w:lang w:eastAsia="en-US"/>
              </w:rPr>
            </w:pPr>
          </w:p>
        </w:tc>
        <w:tc>
          <w:tcPr>
            <w:tcW w:w="1040" w:type="pct"/>
            <w:vMerge w:val="restar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инженерных коммуникаций</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sz w:val="20"/>
                <w:szCs w:val="20"/>
              </w:rPr>
            </w:pPr>
            <w:r w:rsidRPr="004468AB">
              <w:rPr>
                <w:sz w:val="20"/>
                <w:szCs w:val="20"/>
              </w:rPr>
              <w:t>34:13-6.15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sz w:val="20"/>
                <w:szCs w:val="20"/>
              </w:rPr>
            </w:pPr>
            <w:r w:rsidRPr="004468AB">
              <w:rPr>
                <w:sz w:val="20"/>
                <w:szCs w:val="20"/>
              </w:rPr>
              <w:t>ПС 110/35/10 кВ «</w:t>
            </w:r>
            <w:proofErr w:type="spellStart"/>
            <w:r w:rsidRPr="004468AB">
              <w:rPr>
                <w:sz w:val="20"/>
                <w:szCs w:val="20"/>
              </w:rPr>
              <w:t>Пимено-Черни</w:t>
            </w:r>
            <w:proofErr w:type="spellEnd"/>
            <w:r w:rsidRPr="004468AB">
              <w:rPr>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sz w:val="20"/>
                <w:szCs w:val="20"/>
              </w:rPr>
            </w:pPr>
            <w:r w:rsidRPr="004468AB">
              <w:rPr>
                <w:sz w:val="20"/>
                <w:szCs w:val="20"/>
              </w:rPr>
              <w:t>20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rPr>
                <w:sz w:val="24"/>
                <w:szCs w:val="24"/>
              </w:rPr>
            </w:pPr>
            <w:r w:rsidRPr="004468AB">
              <w:rPr>
                <w:color w:val="000000" w:themeColor="text1"/>
                <w:sz w:val="20"/>
                <w:szCs w:val="20"/>
              </w:rPr>
              <w:t>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jc w:val="both"/>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34:13-6.321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gramStart"/>
            <w:r w:rsidRPr="004468AB">
              <w:rPr>
                <w:color w:val="000000" w:themeColor="text1"/>
                <w:sz w:val="20"/>
                <w:szCs w:val="20"/>
              </w:rPr>
              <w:t>ВЛ</w:t>
            </w:r>
            <w:proofErr w:type="gramEnd"/>
            <w:r w:rsidRPr="004468AB">
              <w:rPr>
                <w:color w:val="000000" w:themeColor="text1"/>
                <w:sz w:val="20"/>
                <w:szCs w:val="20"/>
              </w:rPr>
              <w:t xml:space="preserve"> 220 кВ Волгодонск – ГОК с расширением РП 220 кВ Волгодонск</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4468AB" w:rsidP="004468AB">
            <w:pPr>
              <w:spacing w:line="240" w:lineRule="exact"/>
              <w:rPr>
                <w:color w:val="000000" w:themeColor="text1"/>
                <w:sz w:val="20"/>
                <w:szCs w:val="20"/>
              </w:rPr>
            </w:pPr>
            <w:r>
              <w:rPr>
                <w:color w:val="000000" w:themeColor="text1"/>
                <w:sz w:val="20"/>
                <w:szCs w:val="20"/>
              </w:rPr>
              <w:t>25</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Постановление Правительства РФ от 24 февраля 2009 г. №160 "О порядке установления </w:t>
            </w:r>
            <w:r w:rsidRPr="004468AB">
              <w:rPr>
                <w:color w:val="000000" w:themeColor="text1"/>
                <w:sz w:val="20"/>
                <w:szCs w:val="20"/>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ВЛ-10 кВ «</w:t>
            </w:r>
            <w:proofErr w:type="spellStart"/>
            <w:r w:rsidRPr="004468AB">
              <w:rPr>
                <w:color w:val="000000" w:themeColor="text1"/>
                <w:sz w:val="20"/>
                <w:szCs w:val="20"/>
              </w:rPr>
              <w:t>Починки-Изобильное-Северо-Ставропольское</w:t>
            </w:r>
            <w:proofErr w:type="spellEnd"/>
            <w:r w:rsidRPr="004468AB">
              <w:rPr>
                <w:color w:val="000000" w:themeColor="text1"/>
                <w:sz w:val="20"/>
                <w:szCs w:val="20"/>
              </w:rPr>
              <w:t xml:space="preserve"> ПХГ»</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gramStart"/>
            <w:r w:rsidRPr="004468AB">
              <w:rPr>
                <w:color w:val="000000" w:themeColor="text1"/>
                <w:sz w:val="20"/>
                <w:szCs w:val="20"/>
              </w:rPr>
              <w:t>ВЛ</w:t>
            </w:r>
            <w:proofErr w:type="gramEnd"/>
            <w:r w:rsidRPr="004468AB">
              <w:rPr>
                <w:color w:val="000000" w:themeColor="text1"/>
                <w:sz w:val="20"/>
                <w:szCs w:val="20"/>
              </w:rPr>
              <w:t xml:space="preserve"> 110 кВ «</w:t>
            </w:r>
            <w:proofErr w:type="spellStart"/>
            <w:r w:rsidRPr="004468AB">
              <w:rPr>
                <w:color w:val="000000" w:themeColor="text1"/>
                <w:sz w:val="20"/>
                <w:szCs w:val="20"/>
              </w:rPr>
              <w:t>Караичевская</w:t>
            </w:r>
            <w:proofErr w:type="spellEnd"/>
            <w:r w:rsidRPr="004468AB">
              <w:rPr>
                <w:color w:val="000000" w:themeColor="text1"/>
                <w:sz w:val="20"/>
                <w:szCs w:val="20"/>
              </w:rPr>
              <w:t xml:space="preserve"> I-II»</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r w:rsidR="004468AB">
              <w:rPr>
                <w:color w:val="000000" w:themeColor="text1"/>
                <w:sz w:val="20"/>
                <w:szCs w:val="20"/>
              </w:rPr>
              <w:t>0</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Карта (план) № 13-13/23 от 26.08.2013;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34:13-6.24</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ВЛ-35 кВ «</w:t>
            </w:r>
            <w:proofErr w:type="spellStart"/>
            <w:r w:rsidRPr="004468AB">
              <w:rPr>
                <w:color w:val="000000" w:themeColor="text1"/>
                <w:sz w:val="20"/>
                <w:szCs w:val="20"/>
              </w:rPr>
              <w:t>Дарганово-Сарпинская</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15</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gramStart"/>
            <w:r w:rsidRPr="004468AB">
              <w:rPr>
                <w:color w:val="000000" w:themeColor="text1"/>
                <w:sz w:val="20"/>
                <w:szCs w:val="20"/>
              </w:rPr>
              <w:t>ВЛ</w:t>
            </w:r>
            <w:proofErr w:type="gramEnd"/>
            <w:r w:rsidRPr="004468AB">
              <w:rPr>
                <w:color w:val="000000" w:themeColor="text1"/>
                <w:sz w:val="20"/>
                <w:szCs w:val="20"/>
              </w:rPr>
              <w:t xml:space="preserve"> 35 кВ «Выпасная»</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15</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34:13-6.50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ВЛ-10 кВ № 14 от ПС «</w:t>
            </w:r>
            <w:proofErr w:type="spellStart"/>
            <w:r w:rsidRPr="004468AB">
              <w:rPr>
                <w:color w:val="000000" w:themeColor="text1"/>
                <w:sz w:val="20"/>
                <w:szCs w:val="20"/>
              </w:rPr>
              <w:t>Пимено-Черни</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gramStart"/>
            <w:r w:rsidRPr="004468AB">
              <w:rPr>
                <w:color w:val="000000" w:themeColor="text1"/>
                <w:sz w:val="20"/>
                <w:szCs w:val="20"/>
              </w:rPr>
              <w:t>ВЛ</w:t>
            </w:r>
            <w:proofErr w:type="gramEnd"/>
            <w:r w:rsidRPr="004468AB">
              <w:rPr>
                <w:color w:val="000000" w:themeColor="text1"/>
                <w:sz w:val="20"/>
                <w:szCs w:val="20"/>
              </w:rPr>
              <w:t xml:space="preserve"> 10 кВ № 13 от ПС «</w:t>
            </w:r>
            <w:proofErr w:type="spellStart"/>
            <w:r w:rsidRPr="004468AB">
              <w:rPr>
                <w:color w:val="000000" w:themeColor="text1"/>
                <w:sz w:val="20"/>
                <w:szCs w:val="20"/>
              </w:rPr>
              <w:t>Пимено-Черни</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34:13-6.666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№1537 лин.2, расположенная Волгоградская область, Котельниковский р-н, </w:t>
            </w:r>
            <w:proofErr w:type="gramStart"/>
            <w:r w:rsidRPr="004468AB">
              <w:rPr>
                <w:color w:val="000000" w:themeColor="text1"/>
                <w:sz w:val="20"/>
                <w:szCs w:val="20"/>
              </w:rPr>
              <w:t>х</w:t>
            </w:r>
            <w:proofErr w:type="gramEnd"/>
            <w:r w:rsidRPr="004468AB">
              <w:rPr>
                <w:color w:val="000000" w:themeColor="text1"/>
                <w:sz w:val="20"/>
                <w:szCs w:val="20"/>
              </w:rPr>
              <w:t>. Нижние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34:13-6.667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№1063 лин.3, расположенная Волгоградская область, Котельниковский р-н, </w:t>
            </w:r>
            <w:proofErr w:type="gramStart"/>
            <w:r w:rsidRPr="004468AB">
              <w:rPr>
                <w:color w:val="000000" w:themeColor="text1"/>
                <w:sz w:val="20"/>
                <w:szCs w:val="20"/>
              </w:rPr>
              <w:t>х</w:t>
            </w:r>
            <w:proofErr w:type="gramEnd"/>
            <w:r w:rsidRPr="004468AB">
              <w:rPr>
                <w:color w:val="000000" w:themeColor="text1"/>
                <w:sz w:val="20"/>
                <w:szCs w:val="20"/>
              </w:rPr>
              <w:t>. Нижние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34:13-6.669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№1063 лин.2, расположенная Волгоградская область, Котельниковский р-н, </w:t>
            </w:r>
            <w:proofErr w:type="gramStart"/>
            <w:r w:rsidRPr="004468AB">
              <w:rPr>
                <w:color w:val="000000" w:themeColor="text1"/>
                <w:sz w:val="20"/>
                <w:szCs w:val="20"/>
              </w:rPr>
              <w:t>х</w:t>
            </w:r>
            <w:proofErr w:type="gramEnd"/>
            <w:r w:rsidRPr="004468AB">
              <w:rPr>
                <w:color w:val="000000" w:themeColor="text1"/>
                <w:sz w:val="20"/>
                <w:szCs w:val="20"/>
              </w:rPr>
              <w:t>. Нижние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34:13-6.782</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№1537 лин.3, расположенная Волгоградская область, Котельниковский р-н, </w:t>
            </w:r>
            <w:proofErr w:type="gramStart"/>
            <w:r w:rsidRPr="004468AB">
              <w:rPr>
                <w:color w:val="000000" w:themeColor="text1"/>
                <w:sz w:val="20"/>
                <w:szCs w:val="20"/>
              </w:rPr>
              <w:t>х</w:t>
            </w:r>
            <w:proofErr w:type="gramEnd"/>
            <w:r w:rsidRPr="004468AB">
              <w:rPr>
                <w:color w:val="000000" w:themeColor="text1"/>
                <w:sz w:val="20"/>
                <w:szCs w:val="20"/>
              </w:rPr>
              <w:t>. Нижние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34:13-6.897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№1063/160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34:13-6.937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№1537/63</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10</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Постановление Правительства РФ от 24 февраля 2009 г. №160 "О порядке </w:t>
            </w:r>
            <w:r w:rsidRPr="004468AB">
              <w:rPr>
                <w:color w:val="000000" w:themeColor="text1"/>
                <w:sz w:val="20"/>
                <w:szCs w:val="20"/>
              </w:rPr>
              <w:lastRenderedPageBreak/>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34:13-6.519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№1537 лин.1, </w:t>
            </w:r>
            <w:r w:rsidRPr="004468AB">
              <w:rPr>
                <w:color w:val="000000" w:themeColor="text1"/>
                <w:sz w:val="20"/>
                <w:szCs w:val="20"/>
              </w:rPr>
              <w:lastRenderedPageBreak/>
              <w:t xml:space="preserve">расположенная Волгоградская область, Котельниковский р-н, </w:t>
            </w:r>
            <w:proofErr w:type="gramStart"/>
            <w:r w:rsidRPr="004468AB">
              <w:rPr>
                <w:color w:val="000000" w:themeColor="text1"/>
                <w:sz w:val="20"/>
                <w:szCs w:val="20"/>
              </w:rPr>
              <w:t>х</w:t>
            </w:r>
            <w:proofErr w:type="gramEnd"/>
            <w:r w:rsidRPr="004468AB">
              <w:rPr>
                <w:color w:val="000000" w:themeColor="text1"/>
                <w:sz w:val="20"/>
                <w:szCs w:val="20"/>
              </w:rPr>
              <w:t>. Нижние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lastRenderedPageBreak/>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34:13-6.452</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№1061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№1054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№1725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.П</w:t>
            </w:r>
            <w:proofErr w:type="gramEnd"/>
            <w:r w:rsidRPr="004468AB">
              <w:rPr>
                <w:color w:val="000000" w:themeColor="text1"/>
                <w:sz w:val="20"/>
                <w:szCs w:val="20"/>
              </w:rPr>
              <w:t>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№1723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34:13-6.475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№1724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.П</w:t>
            </w:r>
            <w:proofErr w:type="gramEnd"/>
            <w:r w:rsidRPr="004468AB">
              <w:rPr>
                <w:color w:val="000000" w:themeColor="text1"/>
                <w:sz w:val="20"/>
                <w:szCs w:val="20"/>
              </w:rPr>
              <w:t>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34:13-6.628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№1054 лин.3,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.П</w:t>
            </w:r>
            <w:proofErr w:type="gramEnd"/>
            <w:r w:rsidRPr="004468AB">
              <w:rPr>
                <w:color w:val="000000" w:themeColor="text1"/>
                <w:sz w:val="20"/>
                <w:szCs w:val="20"/>
              </w:rPr>
              <w:t>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34:13-6.665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№1717 лин.2,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w:t>
            </w:r>
            <w:r w:rsidRPr="004468AB">
              <w:rPr>
                <w:color w:val="000000" w:themeColor="text1"/>
                <w:sz w:val="20"/>
                <w:szCs w:val="20"/>
              </w:rPr>
              <w:lastRenderedPageBreak/>
              <w:t xml:space="preserve">р-н, </w:t>
            </w:r>
            <w:proofErr w:type="spellStart"/>
            <w:r w:rsidRPr="004468AB">
              <w:rPr>
                <w:color w:val="000000" w:themeColor="text1"/>
                <w:sz w:val="20"/>
                <w:szCs w:val="20"/>
              </w:rPr>
              <w:t>х</w:t>
            </w:r>
            <w:proofErr w:type="gramStart"/>
            <w:r w:rsidRPr="004468AB">
              <w:rPr>
                <w:color w:val="000000" w:themeColor="text1"/>
                <w:sz w:val="20"/>
                <w:szCs w:val="20"/>
              </w:rPr>
              <w:t>.П</w:t>
            </w:r>
            <w:proofErr w:type="gramEnd"/>
            <w:r w:rsidRPr="004468AB">
              <w:rPr>
                <w:color w:val="000000" w:themeColor="text1"/>
                <w:sz w:val="20"/>
                <w:szCs w:val="20"/>
              </w:rPr>
              <w:t>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34:13-6.724</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№связи лин.3,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34:13-6.743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№1725 лин.2,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34:13-6.741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№1723 лин.3,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34:13-6.730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№1061 лин.4,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34:13-6.738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№1724 лин.3,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34:13-6.733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№1724 лин.2,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34:13-6.749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№1894 лин.2,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w:t>
            </w:r>
            <w:r w:rsidRPr="004468AB">
              <w:rPr>
                <w:color w:val="000000" w:themeColor="text1"/>
                <w:sz w:val="20"/>
                <w:szCs w:val="20"/>
              </w:rPr>
              <w:lastRenderedPageBreak/>
              <w:t>расположенных в границах таких зон"</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34:13-6.990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№1054/400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34:13-6.1037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№1717/63</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34:13-6.1038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№1723/100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34:13-6.1039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№1724/63</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34:13-6.1040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№1725/100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34:13-6.1055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№1894А/250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34:13-6.1089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 №1925</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34:13-6.520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№1894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34:13-6.521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№1717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34:13-6.607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№1723 лин.2,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№1718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х</w:t>
            </w:r>
            <w:proofErr w:type="gramStart"/>
            <w:r w:rsidRPr="004468AB">
              <w:rPr>
                <w:color w:val="000000" w:themeColor="text1"/>
                <w:sz w:val="20"/>
                <w:szCs w:val="20"/>
              </w:rPr>
              <w:t>.Н</w:t>
            </w:r>
            <w:proofErr w:type="gramEnd"/>
            <w:r w:rsidRPr="004468AB">
              <w:rPr>
                <w:color w:val="000000" w:themeColor="text1"/>
                <w:sz w:val="20"/>
                <w:szCs w:val="20"/>
              </w:rPr>
              <w:t>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34:13-6.448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№1658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х</w:t>
            </w:r>
            <w:proofErr w:type="gramStart"/>
            <w:r w:rsidRPr="004468AB">
              <w:rPr>
                <w:color w:val="000000" w:themeColor="text1"/>
                <w:sz w:val="20"/>
                <w:szCs w:val="20"/>
              </w:rPr>
              <w:t>.Н</w:t>
            </w:r>
            <w:proofErr w:type="gramEnd"/>
            <w:r w:rsidRPr="004468AB">
              <w:rPr>
                <w:color w:val="000000" w:themeColor="text1"/>
                <w:sz w:val="20"/>
                <w:szCs w:val="20"/>
              </w:rPr>
              <w:t>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34:13-6.435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№1540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х</w:t>
            </w:r>
            <w:proofErr w:type="gramStart"/>
            <w:r w:rsidRPr="004468AB">
              <w:rPr>
                <w:color w:val="000000" w:themeColor="text1"/>
                <w:sz w:val="20"/>
                <w:szCs w:val="20"/>
              </w:rPr>
              <w:t>.Н</w:t>
            </w:r>
            <w:proofErr w:type="gramEnd"/>
            <w:r w:rsidRPr="004468AB">
              <w:rPr>
                <w:color w:val="000000" w:themeColor="text1"/>
                <w:sz w:val="20"/>
                <w:szCs w:val="20"/>
              </w:rPr>
              <w:t>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34:13-6.433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№1539 лин.1, расположенная Волгоградская область, Котельниковский р-н, </w:t>
            </w:r>
            <w:proofErr w:type="gramStart"/>
            <w:r w:rsidRPr="004468AB">
              <w:rPr>
                <w:color w:val="000000" w:themeColor="text1"/>
                <w:sz w:val="20"/>
                <w:szCs w:val="20"/>
              </w:rPr>
              <w:t>х</w:t>
            </w:r>
            <w:proofErr w:type="gramEnd"/>
            <w:r w:rsidRPr="004468AB">
              <w:rPr>
                <w:color w:val="000000" w:themeColor="text1"/>
                <w:sz w:val="20"/>
                <w:szCs w:val="20"/>
              </w:rPr>
              <w:t>. Нижние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34:13-6.449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№1701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х</w:t>
            </w:r>
            <w:proofErr w:type="gramStart"/>
            <w:r w:rsidRPr="004468AB">
              <w:rPr>
                <w:color w:val="000000" w:themeColor="text1"/>
                <w:sz w:val="20"/>
                <w:szCs w:val="20"/>
              </w:rPr>
              <w:t>.Н</w:t>
            </w:r>
            <w:proofErr w:type="gramEnd"/>
            <w:r w:rsidRPr="004468AB">
              <w:rPr>
                <w:color w:val="000000" w:themeColor="text1"/>
                <w:sz w:val="20"/>
                <w:szCs w:val="20"/>
              </w:rPr>
              <w:t>ижние Черни</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№1659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34:13-6.931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№1540/160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34:13-6.929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№1539/160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34:13-6.958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№1701/160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34:13-6.960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№1718/63</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34:13-6.1030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№1658/250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34:13-6.1031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№1659/160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34:13-6.327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Линия электропередачи кабельная БУС-13а ГРС "</w:t>
            </w:r>
            <w:proofErr w:type="spellStart"/>
            <w:r w:rsidRPr="004468AB">
              <w:rPr>
                <w:color w:val="000000" w:themeColor="text1"/>
                <w:sz w:val="20"/>
                <w:szCs w:val="20"/>
              </w:rPr>
              <w:t>Гремячая</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34:13-6.328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Линия электропередачи воздушная ГРС "</w:t>
            </w:r>
            <w:proofErr w:type="spellStart"/>
            <w:r w:rsidRPr="004468AB">
              <w:rPr>
                <w:color w:val="000000" w:themeColor="text1"/>
                <w:sz w:val="20"/>
                <w:szCs w:val="20"/>
              </w:rPr>
              <w:t>Гремячая</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34:13-6.1010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KT</w:t>
            </w:r>
            <w:proofErr w:type="gramStart"/>
            <w:r w:rsidRPr="004468AB">
              <w:rPr>
                <w:color w:val="000000" w:themeColor="text1"/>
                <w:sz w:val="20"/>
                <w:szCs w:val="20"/>
              </w:rPr>
              <w:t>П</w:t>
            </w:r>
            <w:proofErr w:type="gramEnd"/>
            <w:r w:rsidRPr="004468AB">
              <w:rPr>
                <w:color w:val="000000" w:themeColor="text1"/>
                <w:sz w:val="20"/>
                <w:szCs w:val="20"/>
              </w:rPr>
              <w:t xml:space="preserve"> №1572</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34:13-6.1009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KT</w:t>
            </w:r>
            <w:proofErr w:type="gramStart"/>
            <w:r w:rsidRPr="004468AB">
              <w:rPr>
                <w:color w:val="000000" w:themeColor="text1"/>
                <w:sz w:val="20"/>
                <w:szCs w:val="20"/>
              </w:rPr>
              <w:t>П</w:t>
            </w:r>
            <w:proofErr w:type="gramEnd"/>
            <w:r w:rsidRPr="004468AB">
              <w:rPr>
                <w:color w:val="000000" w:themeColor="text1"/>
                <w:sz w:val="20"/>
                <w:szCs w:val="20"/>
              </w:rPr>
              <w:t xml:space="preserve"> №1569</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34:13-6.1008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КТП-10/0,4кв. №1568/63</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34:13-6.996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 №1061/400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34:13-6.930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КТП-10/0,4кв. №1546/100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34:13-6.894</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КТП-10/0,4кв. №1056/100</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34:13-6.826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№1546, расположенная Волгоградская </w:t>
            </w:r>
            <w:r w:rsidRPr="004468AB">
              <w:rPr>
                <w:color w:val="000000" w:themeColor="text1"/>
                <w:sz w:val="20"/>
                <w:szCs w:val="20"/>
              </w:rPr>
              <w:lastRenderedPageBreak/>
              <w:t xml:space="preserve">область, Котельниковский р-н, х. </w:t>
            </w:r>
            <w:proofErr w:type="spellStart"/>
            <w:r w:rsidRPr="004468AB">
              <w:rPr>
                <w:color w:val="000000" w:themeColor="text1"/>
                <w:sz w:val="20"/>
                <w:szCs w:val="20"/>
              </w:rPr>
              <w:t>Небыков</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34:13-6.612</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№1061 лин.3,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34:13-6.478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№1056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.Н</w:t>
            </w:r>
            <w:proofErr w:type="gramEnd"/>
            <w:r w:rsidRPr="004468AB">
              <w:rPr>
                <w:color w:val="000000" w:themeColor="text1"/>
                <w:sz w:val="20"/>
                <w:szCs w:val="20"/>
              </w:rPr>
              <w:t>ебыков</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34:13-6.463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№1568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.Н</w:t>
            </w:r>
            <w:proofErr w:type="gramEnd"/>
            <w:r w:rsidRPr="004468AB">
              <w:rPr>
                <w:color w:val="000000" w:themeColor="text1"/>
                <w:sz w:val="20"/>
                <w:szCs w:val="20"/>
              </w:rPr>
              <w:t>ебыков</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34:13-6.454</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№1569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.П</w:t>
            </w:r>
            <w:proofErr w:type="gramEnd"/>
            <w:r w:rsidRPr="004468AB">
              <w:rPr>
                <w:color w:val="000000" w:themeColor="text1"/>
                <w:sz w:val="20"/>
                <w:szCs w:val="20"/>
              </w:rPr>
              <w:t>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№1572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34:13-6.452</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№1061 лин.1, расположенная Волгоградская область, Котельниковский р-н, х.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34:13-6.560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ВЛ-0,4кВ от КТП №1725 лин.1, расположенная Волгоградская область,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р-н, </w:t>
            </w:r>
            <w:proofErr w:type="spellStart"/>
            <w:r w:rsidRPr="004468AB">
              <w:rPr>
                <w:color w:val="000000" w:themeColor="text1"/>
                <w:sz w:val="20"/>
                <w:szCs w:val="20"/>
              </w:rPr>
              <w:t>х</w:t>
            </w:r>
            <w:proofErr w:type="gramStart"/>
            <w:r w:rsidRPr="004468AB">
              <w:rPr>
                <w:color w:val="000000" w:themeColor="text1"/>
                <w:sz w:val="20"/>
                <w:szCs w:val="20"/>
              </w:rPr>
              <w:t>.П</w:t>
            </w:r>
            <w:proofErr w:type="gramEnd"/>
            <w:r w:rsidRPr="004468AB">
              <w:rPr>
                <w:color w:val="000000" w:themeColor="text1"/>
                <w:sz w:val="20"/>
                <w:szCs w:val="20"/>
              </w:rPr>
              <w:t>имено-Черни</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
        </w:trPr>
        <w:tc>
          <w:tcPr>
            <w:tcW w:w="232" w:type="pct"/>
            <w:vMerge/>
            <w:tcBorders>
              <w:left w:val="single" w:sz="4" w:space="0" w:color="auto"/>
              <w:bottom w:val="single" w:sz="4" w:space="0" w:color="auto"/>
              <w:right w:val="single" w:sz="4" w:space="0" w:color="auto"/>
            </w:tcBorders>
          </w:tcPr>
          <w:p w:rsidR="00B66853" w:rsidRPr="004468AB" w:rsidRDefault="00B66853" w:rsidP="004468AB">
            <w:pPr>
              <w:spacing w:before="100" w:beforeAutospacing="1" w:after="100" w:afterAutospacing="1" w:line="240" w:lineRule="exact"/>
              <w:rPr>
                <w:color w:val="000000" w:themeColor="text1"/>
                <w:sz w:val="20"/>
                <w:szCs w:val="20"/>
              </w:rPr>
            </w:pPr>
          </w:p>
        </w:tc>
        <w:tc>
          <w:tcPr>
            <w:tcW w:w="1040" w:type="pct"/>
            <w:vMerge/>
            <w:tcBorders>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ВЛ-10 кВ №1 от ПС "</w:t>
            </w:r>
            <w:proofErr w:type="spellStart"/>
            <w:r w:rsidRPr="004468AB">
              <w:rPr>
                <w:color w:val="000000" w:themeColor="text1"/>
                <w:sz w:val="20"/>
                <w:szCs w:val="20"/>
              </w:rPr>
              <w:t>Чилеково</w:t>
            </w:r>
            <w:proofErr w:type="spellEnd"/>
            <w:r w:rsidRPr="004468AB">
              <w:rPr>
                <w:color w:val="000000" w:themeColor="text1"/>
                <w:sz w:val="20"/>
                <w:szCs w:val="20"/>
              </w:rPr>
              <w:t xml:space="preserve">", расположенного </w:t>
            </w:r>
            <w:r w:rsidRPr="004468AB">
              <w:rPr>
                <w:color w:val="000000" w:themeColor="text1"/>
                <w:sz w:val="20"/>
                <w:szCs w:val="20"/>
              </w:rPr>
              <w:lastRenderedPageBreak/>
              <w:t>по адресу: Волгоградская область, Котельниковский район</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10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трубопровода</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34:13-6.205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Магистральный газопровод «</w:t>
            </w:r>
            <w:proofErr w:type="gramStart"/>
            <w:r w:rsidRPr="004468AB">
              <w:rPr>
                <w:color w:val="000000" w:themeColor="text1"/>
                <w:sz w:val="20"/>
                <w:szCs w:val="20"/>
              </w:rPr>
              <w:t>Починки-Изобильное</w:t>
            </w:r>
            <w:proofErr w:type="gramEnd"/>
            <w:r w:rsidRPr="004468AB">
              <w:rPr>
                <w:color w:val="000000" w:themeColor="text1"/>
                <w:sz w:val="20"/>
                <w:szCs w:val="20"/>
              </w:rPr>
              <w:t xml:space="preserve"> ССПХГ»</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25</w:t>
            </w:r>
          </w:p>
        </w:tc>
        <w:tc>
          <w:tcPr>
            <w:tcW w:w="1072"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rPr>
                <w:color w:val="000000" w:themeColor="text1"/>
                <w:sz w:val="20"/>
                <w:szCs w:val="20"/>
              </w:rPr>
            </w:pPr>
            <w:r w:rsidRPr="004468AB">
              <w:rPr>
                <w:color w:val="000000" w:themeColor="text1"/>
                <w:sz w:val="20"/>
                <w:szCs w:val="20"/>
              </w:rPr>
              <w:t>Постановление Правительства РФ «Об утверждении Правил охраны газораспределительных сетей» от 20.11.2000 № 878; Постановление Правительства РФ от 08.09.2017 №1083 «Об утверждении Правил охраны магистральных газопроводов»</w:t>
            </w:r>
          </w:p>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Магистральный нефтепровод «Куйбышев-Тихорецк»</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25</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rPr>
                <w:color w:val="000000" w:themeColor="text1"/>
                <w:sz w:val="20"/>
                <w:szCs w:val="20"/>
              </w:rPr>
            </w:pPr>
            <w:r w:rsidRPr="004468AB">
              <w:rPr>
                <w:color w:val="000000" w:themeColor="text1"/>
                <w:sz w:val="20"/>
                <w:szCs w:val="20"/>
              </w:rPr>
              <w:t>Постановление Правительства РФ «Об утверждении Правил охраны газораспределительных сетей» от 20.11.2000 № 878; В соответствии с Правилами охраны магистральных трубопроводов (утв. постановлением Федерального горного и промышленного надзора России от 24 апреля 1992 г. № 9)</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34:13-6.145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Магистральный нефтепровод "Проект "Юг". 2 этап. Строительство МНПП "Волгоград-Тихорецк" на территории Котельниковского муниципального района</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25</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rPr>
                <w:color w:val="000000" w:themeColor="text1"/>
                <w:sz w:val="20"/>
                <w:szCs w:val="20"/>
              </w:rPr>
            </w:pPr>
            <w:r w:rsidRPr="004468AB">
              <w:rPr>
                <w:color w:val="000000" w:themeColor="text1"/>
                <w:sz w:val="20"/>
                <w:szCs w:val="20"/>
              </w:rPr>
              <w:t>Постановление Правительства РФ «Об утверждении Правил охраны газораспределительных сетей» от 20.11.2000 № 878; Постановление Федерального горного и промышленного надзора России от 22 апреля 1992 г. №9</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АГРС </w:t>
            </w:r>
            <w:proofErr w:type="spellStart"/>
            <w:r w:rsidRPr="004468AB">
              <w:rPr>
                <w:color w:val="000000" w:themeColor="text1"/>
                <w:sz w:val="20"/>
                <w:szCs w:val="20"/>
              </w:rPr>
              <w:t>Гремячая</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rPr>
                <w:color w:val="000000" w:themeColor="text1"/>
                <w:sz w:val="20"/>
                <w:szCs w:val="20"/>
              </w:rPr>
            </w:pPr>
            <w:r w:rsidRPr="004468AB">
              <w:rPr>
                <w:color w:val="000000" w:themeColor="text1"/>
                <w:sz w:val="20"/>
                <w:szCs w:val="20"/>
              </w:rPr>
              <w:t>Постановление Правительства РФ «Об утверждении Правил охраны газораспределительных сетей» от 20.11.2000 № 878</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отсутствует</w:t>
            </w:r>
          </w:p>
        </w:tc>
      </w:tr>
      <w:tr w:rsidR="00F41CC3" w:rsidRPr="004468AB" w:rsidTr="00F41CC3">
        <w:trPr>
          <w:trHeight w:val="7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34:13-6.842</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Газопровод-отво</w:t>
            </w:r>
            <w:proofErr w:type="gramStart"/>
            <w:r w:rsidRPr="004468AB">
              <w:rPr>
                <w:color w:val="000000" w:themeColor="text1"/>
                <w:sz w:val="20"/>
                <w:szCs w:val="20"/>
              </w:rPr>
              <w:t>д к АГРС</w:t>
            </w:r>
            <w:proofErr w:type="gramEnd"/>
            <w:r w:rsidRPr="004468AB">
              <w:rPr>
                <w:color w:val="000000" w:themeColor="text1"/>
                <w:sz w:val="20"/>
                <w:szCs w:val="20"/>
              </w:rPr>
              <w:t xml:space="preserve"> </w:t>
            </w:r>
            <w:proofErr w:type="spellStart"/>
            <w:r w:rsidRPr="004468AB">
              <w:rPr>
                <w:color w:val="000000" w:themeColor="text1"/>
                <w:sz w:val="20"/>
                <w:szCs w:val="20"/>
              </w:rPr>
              <w:t>Гремячая</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Постановление Правительства РФ «Об утверждении Правил охраны газораспределительных сетей» от 20.11.2000 № 878; Постановление Правительства РФ от 08.09.2017 №1083 «Об </w:t>
            </w:r>
            <w:r w:rsidRPr="004468AB">
              <w:rPr>
                <w:color w:val="000000" w:themeColor="text1"/>
                <w:sz w:val="20"/>
                <w:szCs w:val="20"/>
              </w:rPr>
              <w:lastRenderedPageBreak/>
              <w:t>утверждении Правил охраны магистральных газопроводов»</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7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34:13-6.1159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Газопровод межпоселковый от ГРС "</w:t>
            </w:r>
            <w:proofErr w:type="spellStart"/>
            <w:r w:rsidRPr="004468AB">
              <w:rPr>
                <w:color w:val="000000" w:themeColor="text1"/>
                <w:sz w:val="20"/>
                <w:szCs w:val="20"/>
              </w:rPr>
              <w:t>Гремячая</w:t>
            </w:r>
            <w:proofErr w:type="spellEnd"/>
            <w:r w:rsidRPr="004468AB">
              <w:rPr>
                <w:color w:val="000000" w:themeColor="text1"/>
                <w:sz w:val="20"/>
                <w:szCs w:val="20"/>
              </w:rPr>
              <w:t xml:space="preserve">" до </w:t>
            </w:r>
            <w:proofErr w:type="spellStart"/>
            <w:r w:rsidRPr="004468AB">
              <w:rPr>
                <w:color w:val="000000" w:themeColor="text1"/>
                <w:sz w:val="20"/>
                <w:szCs w:val="20"/>
              </w:rPr>
              <w:t>Гремяченского</w:t>
            </w:r>
            <w:proofErr w:type="spellEnd"/>
            <w:r w:rsidRPr="004468AB">
              <w:rPr>
                <w:color w:val="000000" w:themeColor="text1"/>
                <w:sz w:val="20"/>
                <w:szCs w:val="20"/>
              </w:rPr>
              <w:t xml:space="preserve"> ГОК Котельниковского района Волгоградской области</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rFonts w:ascii="Calibri" w:hAnsi="Calibri"/>
                <w:color w:val="000000"/>
                <w:sz w:val="18"/>
                <w:szCs w:val="18"/>
                <w:shd w:val="clear" w:color="auto" w:fill="FFFFFF"/>
              </w:rPr>
              <w:t> </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560"/>
        </w:trPr>
        <w:tc>
          <w:tcPr>
            <w:tcW w:w="232" w:type="pct"/>
            <w:tcBorders>
              <w:top w:val="single" w:sz="4" w:space="0" w:color="auto"/>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tcBorders>
              <w:top w:val="single" w:sz="4" w:space="0" w:color="auto"/>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34:13-6.1165</w:t>
            </w:r>
          </w:p>
        </w:tc>
        <w:tc>
          <w:tcPr>
            <w:tcW w:w="884"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Газопровод технологический высокого давления (3 МПа) от ГРС "</w:t>
            </w:r>
            <w:proofErr w:type="spellStart"/>
            <w:r w:rsidRPr="004468AB">
              <w:rPr>
                <w:color w:val="000000" w:themeColor="text1"/>
                <w:sz w:val="20"/>
                <w:szCs w:val="20"/>
              </w:rPr>
              <w:t>Гремячая</w:t>
            </w:r>
            <w:proofErr w:type="spellEnd"/>
            <w:r w:rsidRPr="004468AB">
              <w:rPr>
                <w:color w:val="000000" w:themeColor="text1"/>
                <w:sz w:val="20"/>
                <w:szCs w:val="20"/>
              </w:rPr>
              <w:t xml:space="preserve">" до Горно-обогатительного комбината </w:t>
            </w:r>
            <w:proofErr w:type="gramStart"/>
            <w:r w:rsidRPr="004468AB">
              <w:rPr>
                <w:color w:val="000000" w:themeColor="text1"/>
                <w:sz w:val="20"/>
                <w:szCs w:val="20"/>
              </w:rPr>
              <w:t>на</w:t>
            </w:r>
            <w:proofErr w:type="gramEnd"/>
            <w:r w:rsidRPr="004468AB">
              <w:rPr>
                <w:color w:val="000000" w:themeColor="text1"/>
                <w:sz w:val="20"/>
                <w:szCs w:val="20"/>
              </w:rPr>
              <w:t xml:space="preserve"> </w:t>
            </w:r>
            <w:proofErr w:type="gramStart"/>
            <w:r w:rsidRPr="004468AB">
              <w:rPr>
                <w:color w:val="000000" w:themeColor="text1"/>
                <w:sz w:val="20"/>
                <w:szCs w:val="20"/>
              </w:rPr>
              <w:t>Гремячинском</w:t>
            </w:r>
            <w:proofErr w:type="gramEnd"/>
            <w:r w:rsidRPr="004468AB">
              <w:rPr>
                <w:color w:val="000000" w:themeColor="text1"/>
                <w:sz w:val="20"/>
                <w:szCs w:val="20"/>
              </w:rPr>
              <w:t xml:space="preserve"> месторождении калийных солей для газоснабжения ГТУ ГОК Котельниковского района Волгоградской области</w:t>
            </w:r>
          </w:p>
        </w:tc>
        <w:tc>
          <w:tcPr>
            <w:tcW w:w="573" w:type="pct"/>
            <w:tcBorders>
              <w:top w:val="single" w:sz="4" w:space="0" w:color="auto"/>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w:t>
            </w:r>
          </w:p>
        </w:tc>
        <w:tc>
          <w:tcPr>
            <w:tcW w:w="524"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528"/>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A96161" w:rsidP="004468AB">
            <w:pPr>
              <w:spacing w:line="240" w:lineRule="exact"/>
              <w:rPr>
                <w:color w:val="000000" w:themeColor="text1"/>
                <w:sz w:val="20"/>
                <w:szCs w:val="20"/>
              </w:rPr>
            </w:pPr>
            <w:hyperlink r:id="rId6" w:anchor="dst88" w:history="1">
              <w:r w:rsidR="00B66853" w:rsidRPr="004468AB">
                <w:t>Зона</w:t>
              </w:r>
            </w:hyperlink>
            <w:r w:rsidR="00B66853" w:rsidRPr="004468AB">
              <w:rPr>
                <w:color w:val="000000" w:themeColor="text1"/>
                <w:sz w:val="20"/>
                <w:szCs w:val="20"/>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B66853" w:rsidRPr="004468AB">
              <w:rPr>
                <w:color w:val="000000" w:themeColor="text1"/>
                <w:sz w:val="20"/>
                <w:szCs w:val="20"/>
              </w:rPr>
              <w:t>аммиакопроводов</w:t>
            </w:r>
            <w:proofErr w:type="spellEnd"/>
            <w:r w:rsidR="00B66853" w:rsidRPr="004468AB">
              <w:rPr>
                <w:color w:val="000000" w:themeColor="text1"/>
                <w:sz w:val="20"/>
                <w:szCs w:val="20"/>
              </w:rPr>
              <w:t>)</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34:13-6.391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Магистральный газопровод «</w:t>
            </w:r>
            <w:proofErr w:type="gramStart"/>
            <w:r w:rsidRPr="004468AB">
              <w:rPr>
                <w:color w:val="000000" w:themeColor="text1"/>
                <w:sz w:val="20"/>
                <w:szCs w:val="20"/>
              </w:rPr>
              <w:t>Починки-Изобильное</w:t>
            </w:r>
            <w:proofErr w:type="gramEnd"/>
            <w:r w:rsidRPr="004468AB">
              <w:rPr>
                <w:color w:val="000000" w:themeColor="text1"/>
                <w:sz w:val="20"/>
                <w:szCs w:val="20"/>
              </w:rPr>
              <w:t xml:space="preserve"> ССПХГ»</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350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СП 36.13330.2012 Магистральные трубопроводы. Актуализированная редакция СНиП 2.05.06-85* (с Изменением № 1); Постановления администраций </w:t>
            </w:r>
            <w:proofErr w:type="spellStart"/>
            <w:r w:rsidRPr="004468AB">
              <w:rPr>
                <w:color w:val="000000" w:themeColor="text1"/>
                <w:sz w:val="20"/>
                <w:szCs w:val="20"/>
              </w:rPr>
              <w:t>Чилековского</w:t>
            </w:r>
            <w:proofErr w:type="spellEnd"/>
            <w:r w:rsidRPr="004468AB">
              <w:rPr>
                <w:color w:val="000000" w:themeColor="text1"/>
                <w:sz w:val="20"/>
                <w:szCs w:val="20"/>
              </w:rPr>
              <w:t xml:space="preserve"> сельского поселения Котельниковского муниципального района Волгоградской области от 07.04.2016г. № 15; Постановление администрации </w:t>
            </w:r>
            <w:proofErr w:type="spellStart"/>
            <w:r w:rsidRPr="004468AB">
              <w:rPr>
                <w:color w:val="000000" w:themeColor="text1"/>
                <w:sz w:val="20"/>
                <w:szCs w:val="20"/>
              </w:rPr>
              <w:t>Пимено-Чернянского</w:t>
            </w:r>
            <w:proofErr w:type="spellEnd"/>
            <w:r w:rsidRPr="004468AB">
              <w:rPr>
                <w:color w:val="000000" w:themeColor="text1"/>
                <w:sz w:val="20"/>
                <w:szCs w:val="20"/>
              </w:rPr>
              <w:t xml:space="preserve"> сельского поселения Котельниковского муниципального района Волгоградской области от 07.04.2016г. №25, Постановление администрации Котельниковского сельского поселения Котельниковского муниципального </w:t>
            </w:r>
            <w:r w:rsidRPr="004468AB">
              <w:rPr>
                <w:color w:val="000000" w:themeColor="text1"/>
                <w:sz w:val="20"/>
                <w:szCs w:val="20"/>
              </w:rPr>
              <w:lastRenderedPageBreak/>
              <w:t>района Волгоградской области от 07.04.2016 №38 "Об установлении зон минимальных расстояний газопроводов и автоматических газораспределительных станций (АГРС)"</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528"/>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АГРС </w:t>
            </w:r>
            <w:proofErr w:type="spellStart"/>
            <w:r w:rsidRPr="004468AB">
              <w:rPr>
                <w:color w:val="000000" w:themeColor="text1"/>
                <w:sz w:val="20"/>
                <w:szCs w:val="20"/>
              </w:rPr>
              <w:t>Гремячая</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150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СП 36.13330.2012 Магистральные трубопроводы. Актуализированная редакция СНиП 2.05.06-85* (с Изменением № 1)</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отсутствует</w:t>
            </w:r>
          </w:p>
        </w:tc>
      </w:tr>
      <w:tr w:rsidR="00F41CC3" w:rsidRPr="004468AB" w:rsidTr="00F41CC3">
        <w:trPr>
          <w:trHeight w:val="528"/>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34:13-6.1177</w:t>
            </w: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34:13-6.1178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Газопровод-отвод к АГРС </w:t>
            </w:r>
            <w:proofErr w:type="spellStart"/>
            <w:r w:rsidRPr="004468AB">
              <w:rPr>
                <w:color w:val="000000" w:themeColor="text1"/>
                <w:sz w:val="20"/>
                <w:szCs w:val="20"/>
              </w:rPr>
              <w:t>Гремячая</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СП 36.13330.2012 Магистральные трубопроводы. Актуализированная редакция СНиП 2.05.06-85* (с Изменением № 1)</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val="restart"/>
            <w:tcBorders>
              <w:top w:val="single" w:sz="4" w:space="0" w:color="auto"/>
              <w:left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rPr>
                <w:rFonts w:eastAsiaTheme="minorHAnsi"/>
                <w:color w:val="000000" w:themeColor="text1"/>
                <w:sz w:val="20"/>
                <w:szCs w:val="20"/>
                <w:lang w:eastAsia="en-US"/>
              </w:rPr>
            </w:pPr>
          </w:p>
        </w:tc>
        <w:tc>
          <w:tcPr>
            <w:tcW w:w="1040" w:type="pct"/>
            <w:vMerge w:val="restar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Охранные зоны линий и сооружений связи</w:t>
            </w: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sz w:val="20"/>
                <w:szCs w:val="20"/>
              </w:rPr>
            </w:pPr>
            <w:r w:rsidRPr="004468AB">
              <w:rPr>
                <w:sz w:val="20"/>
                <w:szCs w:val="20"/>
              </w:rPr>
              <w:t xml:space="preserve">ВОЛС </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 Правительства Российской Федерации «Об утверждении правил охраны линий и сооружений связи Российской Федерации» № 578 от 1995-06-09</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34:13-6.209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Волоконно-оптической связи Самара-Тихорецк-Новороссийск 2-й пусковой комплекс на территории Котельниковского, </w:t>
            </w:r>
            <w:proofErr w:type="spellStart"/>
            <w:r w:rsidRPr="004468AB">
              <w:rPr>
                <w:color w:val="000000" w:themeColor="text1"/>
                <w:sz w:val="20"/>
                <w:szCs w:val="20"/>
              </w:rPr>
              <w:t>Наголенского</w:t>
            </w:r>
            <w:proofErr w:type="spellEnd"/>
            <w:r w:rsidRPr="004468AB">
              <w:rPr>
                <w:color w:val="000000" w:themeColor="text1"/>
                <w:sz w:val="20"/>
                <w:szCs w:val="20"/>
              </w:rPr>
              <w:t xml:space="preserve">, </w:t>
            </w:r>
            <w:proofErr w:type="spellStart"/>
            <w:r w:rsidRPr="004468AB">
              <w:rPr>
                <w:color w:val="000000" w:themeColor="text1"/>
                <w:sz w:val="20"/>
                <w:szCs w:val="20"/>
              </w:rPr>
              <w:t>Пимено-Чернянского</w:t>
            </w:r>
            <w:proofErr w:type="spellEnd"/>
            <w:r w:rsidRPr="004468AB">
              <w:rPr>
                <w:color w:val="000000" w:themeColor="text1"/>
                <w:sz w:val="20"/>
                <w:szCs w:val="20"/>
              </w:rPr>
              <w:t xml:space="preserve"> сельских поселений</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w:t>
            </w:r>
            <w:r w:rsidRPr="004468AB">
              <w:rPr>
                <w:rFonts w:ascii="Calibri" w:hAnsi="Calibri"/>
                <w:color w:val="000000"/>
                <w:sz w:val="18"/>
                <w:szCs w:val="18"/>
                <w:shd w:val="clear" w:color="auto" w:fill="F8F9FA"/>
              </w:rPr>
              <w:t xml:space="preserve"> </w:t>
            </w:r>
            <w:r w:rsidRPr="004468AB">
              <w:rPr>
                <w:color w:val="000000" w:themeColor="text1"/>
                <w:sz w:val="20"/>
                <w:szCs w:val="20"/>
              </w:rPr>
              <w:t>Правительства РФ от 9 июня 1995 г. № 578 "Об утверждении Правил охраны линий и сооружений связи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75"/>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34:13-6.51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Строительство </w:t>
            </w:r>
            <w:proofErr w:type="spellStart"/>
            <w:r w:rsidRPr="004468AB">
              <w:rPr>
                <w:color w:val="000000" w:themeColor="text1"/>
                <w:sz w:val="20"/>
                <w:szCs w:val="20"/>
              </w:rPr>
              <w:t>зоновой</w:t>
            </w:r>
            <w:proofErr w:type="spellEnd"/>
            <w:r w:rsidRPr="004468AB">
              <w:rPr>
                <w:color w:val="000000" w:themeColor="text1"/>
                <w:sz w:val="20"/>
                <w:szCs w:val="20"/>
              </w:rPr>
              <w:t xml:space="preserve"> ВОЛС на участке "13-ЮГ-34-Котельниково ГОК</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w:t>
            </w:r>
            <w:r w:rsidRPr="004468AB">
              <w:rPr>
                <w:rFonts w:ascii="Calibri" w:hAnsi="Calibri"/>
                <w:color w:val="000000"/>
                <w:sz w:val="18"/>
                <w:szCs w:val="18"/>
                <w:shd w:val="clear" w:color="auto" w:fill="F8F9FA"/>
              </w:rPr>
              <w:t xml:space="preserve"> </w:t>
            </w:r>
            <w:r w:rsidRPr="004468AB">
              <w:rPr>
                <w:color w:val="000000" w:themeColor="text1"/>
                <w:sz w:val="20"/>
                <w:szCs w:val="20"/>
              </w:rPr>
              <w:t>Правительства РФ от 9 июня 1995 г. № 578 "Об утверждении Правил охраны линий и сооружений связи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75"/>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34:13-6.676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ВОЛС "Проект "ЮГ". 2 этап. Строительство МНПП "Волгоград-Тихорецк". Сети связи. 1 этап"</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w:t>
            </w:r>
            <w:r w:rsidRPr="004468AB">
              <w:rPr>
                <w:rFonts w:ascii="Calibri" w:hAnsi="Calibri"/>
                <w:color w:val="000000"/>
                <w:sz w:val="18"/>
                <w:szCs w:val="18"/>
                <w:shd w:val="clear" w:color="auto" w:fill="F8F9FA"/>
              </w:rPr>
              <w:t xml:space="preserve"> </w:t>
            </w:r>
            <w:r w:rsidRPr="004468AB">
              <w:rPr>
                <w:color w:val="000000" w:themeColor="text1"/>
                <w:sz w:val="20"/>
                <w:szCs w:val="20"/>
              </w:rPr>
              <w:t xml:space="preserve">Правительства РФ от 9 июня 1995 г. № 578 "Об утверждении Правил охраны линий и сооружений связи Российской </w:t>
            </w:r>
            <w:r w:rsidRPr="004468AB">
              <w:rPr>
                <w:color w:val="000000" w:themeColor="text1"/>
                <w:sz w:val="20"/>
                <w:szCs w:val="20"/>
              </w:rPr>
              <w:lastRenderedPageBreak/>
              <w:t>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75"/>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34:13-6.840</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Кабельная линия связи ГРС "</w:t>
            </w:r>
            <w:proofErr w:type="spellStart"/>
            <w:r w:rsidRPr="004468AB">
              <w:rPr>
                <w:color w:val="000000" w:themeColor="text1"/>
                <w:sz w:val="20"/>
                <w:szCs w:val="20"/>
              </w:rPr>
              <w:t>Гремячая</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w:t>
            </w:r>
            <w:r w:rsidRPr="004468AB">
              <w:rPr>
                <w:rFonts w:ascii="Calibri" w:hAnsi="Calibri"/>
                <w:color w:val="000000"/>
                <w:sz w:val="18"/>
                <w:szCs w:val="18"/>
                <w:shd w:val="clear" w:color="auto" w:fill="F8F9FA"/>
              </w:rPr>
              <w:t xml:space="preserve"> </w:t>
            </w:r>
            <w:r w:rsidRPr="004468AB">
              <w:rPr>
                <w:color w:val="000000" w:themeColor="text1"/>
                <w:sz w:val="20"/>
                <w:szCs w:val="20"/>
              </w:rPr>
              <w:t>Правительства РФ от 9 июня 1995 г. № 578 "Об утверждении Правил охраны линий и сооружений связи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34:13-6.841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Блок устрой</w:t>
            </w:r>
            <w:proofErr w:type="gramStart"/>
            <w:r w:rsidRPr="004468AB">
              <w:rPr>
                <w:color w:val="000000" w:themeColor="text1"/>
                <w:sz w:val="20"/>
                <w:szCs w:val="20"/>
              </w:rPr>
              <w:t>ств св</w:t>
            </w:r>
            <w:proofErr w:type="gramEnd"/>
            <w:r w:rsidRPr="004468AB">
              <w:rPr>
                <w:color w:val="000000" w:themeColor="text1"/>
                <w:sz w:val="20"/>
                <w:szCs w:val="20"/>
              </w:rPr>
              <w:t>язи БУС-13а ГРС "</w:t>
            </w:r>
            <w:proofErr w:type="spellStart"/>
            <w:r w:rsidRPr="004468AB">
              <w:rPr>
                <w:color w:val="000000" w:themeColor="text1"/>
                <w:sz w:val="20"/>
                <w:szCs w:val="20"/>
              </w:rPr>
              <w:t>Гремячая</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5</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w:t>
            </w:r>
            <w:r w:rsidRPr="004468AB">
              <w:rPr>
                <w:rFonts w:ascii="Calibri" w:hAnsi="Calibri"/>
                <w:color w:val="000000"/>
                <w:sz w:val="18"/>
                <w:szCs w:val="18"/>
                <w:shd w:val="clear" w:color="auto" w:fill="F8F9FA"/>
              </w:rPr>
              <w:t xml:space="preserve"> </w:t>
            </w:r>
            <w:r w:rsidRPr="004468AB">
              <w:rPr>
                <w:color w:val="000000" w:themeColor="text1"/>
                <w:sz w:val="20"/>
                <w:szCs w:val="20"/>
              </w:rPr>
              <w:t>Правительства РФ от 9 июня 1995 г. № 578 "Об утверждении Правил охраны линий и сооружений связи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34:00-6.546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ПТК - технологическая связь (ВОЛС)-1 очередь в составе стройки газопровод "Починки-Изобильное-Северо-Ставропольское ПХГ" (инв. №052049), НРП (БУС-13) инв. №052049, НРП (БУС-13А) инв. №052049, НРП (НПП-4) инв. №052049</w:t>
            </w: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Свернуть</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320"/>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34:00-6.550</w:t>
            </w:r>
          </w:p>
        </w:tc>
        <w:tc>
          <w:tcPr>
            <w:tcW w:w="884"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Производственно-технологический комплекс телемеханизации линейной части газопровода Котельниковского ЛПУМГ в составе стройки "Газопровод Починки-Изобильное-Северо-Ставропольское ПХГ" инв. №053455</w:t>
            </w:r>
          </w:p>
        </w:tc>
        <w:tc>
          <w:tcPr>
            <w:tcW w:w="573" w:type="pct"/>
            <w:tcBorders>
              <w:top w:val="single" w:sz="4" w:space="0" w:color="auto"/>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
        </w:tc>
        <w:tc>
          <w:tcPr>
            <w:tcW w:w="524"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75"/>
        </w:trPr>
        <w:tc>
          <w:tcPr>
            <w:tcW w:w="232" w:type="pct"/>
            <w:vMerge/>
            <w:tcBorders>
              <w:left w:val="single" w:sz="4" w:space="0" w:color="auto"/>
              <w:bottom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34:13-6.206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КЛС "Кузьмичи - Тихорецк" ОАО "</w:t>
            </w:r>
            <w:proofErr w:type="spellStart"/>
            <w:r w:rsidRPr="004468AB">
              <w:rPr>
                <w:color w:val="000000" w:themeColor="text1"/>
                <w:sz w:val="20"/>
                <w:szCs w:val="20"/>
              </w:rPr>
              <w:t>Связьтранснефть</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DD7690" w:rsidP="004468AB">
            <w:pPr>
              <w:spacing w:line="240" w:lineRule="exact"/>
              <w:rPr>
                <w:color w:val="000000" w:themeColor="text1"/>
                <w:sz w:val="20"/>
                <w:szCs w:val="20"/>
              </w:rPr>
            </w:pPr>
            <w:r>
              <w:rPr>
                <w:color w:val="000000" w:themeColor="text1"/>
                <w:sz w:val="20"/>
                <w:szCs w:val="20"/>
              </w:rPr>
              <w:t>Постановление</w:t>
            </w:r>
            <w:r w:rsidR="00B66853" w:rsidRPr="004468AB">
              <w:rPr>
                <w:color w:val="000000" w:themeColor="text1"/>
                <w:sz w:val="20"/>
                <w:szCs w:val="20"/>
              </w:rPr>
              <w:t xml:space="preserve"> правительства РФ "Об утверждении Правил охраны линий и сооружений связи Российской </w:t>
            </w:r>
            <w:r w:rsidR="00B66853" w:rsidRPr="004468AB">
              <w:rPr>
                <w:color w:val="000000" w:themeColor="text1"/>
                <w:sz w:val="20"/>
                <w:szCs w:val="20"/>
              </w:rPr>
              <w:lastRenderedPageBreak/>
              <w:t>Федерации" от 09.06.1995г. №578</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400"/>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spellStart"/>
            <w:r w:rsidRPr="004468AB">
              <w:rPr>
                <w:color w:val="000000" w:themeColor="text1"/>
                <w:sz w:val="20"/>
                <w:szCs w:val="20"/>
              </w:rPr>
              <w:t>Водоохранные</w:t>
            </w:r>
            <w:proofErr w:type="spellEnd"/>
            <w:r w:rsidRPr="004468AB">
              <w:rPr>
                <w:color w:val="000000" w:themeColor="text1"/>
                <w:sz w:val="20"/>
                <w:szCs w:val="20"/>
              </w:rPr>
              <w:t xml:space="preserve"> зоны </w:t>
            </w: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р. Аксай </w:t>
            </w:r>
            <w:proofErr w:type="spellStart"/>
            <w:r w:rsidRPr="004468AB">
              <w:rPr>
                <w:color w:val="000000" w:themeColor="text1"/>
                <w:sz w:val="20"/>
                <w:szCs w:val="20"/>
              </w:rPr>
              <w:t>Курмоярский</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200</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Водный кодекс РФ</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0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Ручьи протяженностью менее 10 км, пруды</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50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60"/>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Прибрежные защитные полосы</w:t>
            </w: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р. Аксай </w:t>
            </w:r>
            <w:proofErr w:type="spellStart"/>
            <w:r w:rsidRPr="004468AB">
              <w:rPr>
                <w:color w:val="000000" w:themeColor="text1"/>
                <w:sz w:val="20"/>
                <w:szCs w:val="20"/>
              </w:rPr>
              <w:t>Курмоярский</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50</w:t>
            </w:r>
          </w:p>
        </w:tc>
        <w:tc>
          <w:tcPr>
            <w:tcW w:w="1072"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Водный кодекс РФ</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6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ручьи протяженностью менее 10 км, пруды</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50</w:t>
            </w:r>
          </w:p>
        </w:tc>
        <w:tc>
          <w:tcPr>
            <w:tcW w:w="107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Защитная зона объекта культурного наследия</w:t>
            </w:r>
          </w:p>
        </w:tc>
        <w:tc>
          <w:tcPr>
            <w:tcW w:w="675" w:type="pct"/>
            <w:tcBorders>
              <w:top w:val="single" w:sz="4" w:space="0" w:color="auto"/>
              <w:left w:val="single" w:sz="4" w:space="0" w:color="auto"/>
              <w:bottom w:val="single" w:sz="4" w:space="0" w:color="auto"/>
              <w:right w:val="single" w:sz="4" w:space="0" w:color="auto"/>
            </w:tcBorders>
          </w:tcPr>
          <w:p w:rsidR="00B66853" w:rsidRPr="00F41CC3" w:rsidRDefault="00B66853" w:rsidP="004468AB">
            <w:pPr>
              <w:spacing w:line="240" w:lineRule="exact"/>
              <w:rPr>
                <w:color w:val="000000" w:themeColor="text1"/>
                <w:sz w:val="20"/>
                <w:szCs w:val="20"/>
              </w:rPr>
            </w:pPr>
            <w:r w:rsidRPr="00F41CC3">
              <w:rPr>
                <w:color w:val="000000" w:themeColor="text1"/>
                <w:sz w:val="20"/>
                <w:szCs w:val="20"/>
              </w:rPr>
              <w:t>34:13-6.879</w:t>
            </w:r>
            <w:r w:rsidRPr="00F41CC3">
              <w:rPr>
                <w:color w:val="000000" w:themeColor="text1"/>
                <w:sz w:val="20"/>
                <w:szCs w:val="20"/>
                <w:lang w:val="en-US"/>
              </w:rPr>
              <w:t>;</w:t>
            </w:r>
          </w:p>
          <w:p w:rsidR="00B66853" w:rsidRPr="00FF3168" w:rsidRDefault="00FF3168" w:rsidP="002F7AE7">
            <w:pPr>
              <w:spacing w:line="240" w:lineRule="exact"/>
              <w:rPr>
                <w:color w:val="000000" w:themeColor="text1"/>
                <w:sz w:val="20"/>
                <w:szCs w:val="20"/>
              </w:rPr>
            </w:pPr>
            <w:r w:rsidRPr="00FF3168">
              <w:rPr>
                <w:color w:val="252625"/>
                <w:sz w:val="20"/>
                <w:szCs w:val="20"/>
                <w:shd w:val="clear" w:color="auto" w:fill="FFFFFF"/>
              </w:rPr>
              <w:t>34:13-6.880</w:t>
            </w:r>
            <w:r>
              <w:rPr>
                <w:color w:val="252625"/>
                <w:sz w:val="20"/>
                <w:szCs w:val="20"/>
                <w:shd w:val="clear" w:color="auto" w:fill="FFFFFF"/>
              </w:rPr>
              <w:t>.</w:t>
            </w:r>
          </w:p>
        </w:tc>
        <w:tc>
          <w:tcPr>
            <w:tcW w:w="884" w:type="pct"/>
            <w:tcBorders>
              <w:top w:val="single" w:sz="4" w:space="0" w:color="auto"/>
              <w:left w:val="single" w:sz="4" w:space="0" w:color="auto"/>
              <w:bottom w:val="single" w:sz="4" w:space="0" w:color="auto"/>
              <w:right w:val="single" w:sz="4" w:space="0" w:color="auto"/>
            </w:tcBorders>
            <w:hideMark/>
          </w:tcPr>
          <w:p w:rsidR="003151D4" w:rsidRDefault="003151D4" w:rsidP="003151D4">
            <w:pPr>
              <w:spacing w:line="240" w:lineRule="exact"/>
              <w:rPr>
                <w:sz w:val="20"/>
                <w:szCs w:val="20"/>
              </w:rPr>
            </w:pPr>
            <w:r w:rsidRPr="00B53C2D">
              <w:rPr>
                <w:sz w:val="20"/>
                <w:szCs w:val="20"/>
              </w:rPr>
              <w:t xml:space="preserve">Братская могила советских воинов, погибших в период Сталинградской битвы </w:t>
            </w:r>
            <w:proofErr w:type="gramStart"/>
            <w:r w:rsidRPr="00B53C2D">
              <w:rPr>
                <w:sz w:val="20"/>
                <w:szCs w:val="20"/>
              </w:rPr>
              <w:t>расположенного</w:t>
            </w:r>
            <w:proofErr w:type="gramEnd"/>
            <w:r w:rsidRPr="00B53C2D">
              <w:rPr>
                <w:sz w:val="20"/>
                <w:szCs w:val="20"/>
              </w:rPr>
              <w:t xml:space="preserve"> по адресу: Волгоградская область, </w:t>
            </w:r>
            <w:proofErr w:type="spellStart"/>
            <w:r w:rsidRPr="00B53C2D">
              <w:rPr>
                <w:sz w:val="20"/>
                <w:szCs w:val="20"/>
              </w:rPr>
              <w:t>Котельниковский</w:t>
            </w:r>
            <w:proofErr w:type="spellEnd"/>
            <w:r w:rsidRPr="00B53C2D">
              <w:rPr>
                <w:sz w:val="20"/>
                <w:szCs w:val="20"/>
              </w:rPr>
              <w:t xml:space="preserve"> район, </w:t>
            </w:r>
            <w:r>
              <w:rPr>
                <w:sz w:val="20"/>
                <w:szCs w:val="20"/>
              </w:rPr>
              <w:t xml:space="preserve">х. </w:t>
            </w:r>
            <w:proofErr w:type="spellStart"/>
            <w:r>
              <w:rPr>
                <w:sz w:val="20"/>
                <w:szCs w:val="20"/>
              </w:rPr>
              <w:t>Пимено-Черни</w:t>
            </w:r>
            <w:proofErr w:type="spellEnd"/>
            <w:r>
              <w:rPr>
                <w:sz w:val="20"/>
                <w:szCs w:val="20"/>
              </w:rPr>
              <w:t>;</w:t>
            </w:r>
          </w:p>
          <w:p w:rsidR="003151D4" w:rsidRDefault="003151D4" w:rsidP="003151D4">
            <w:pPr>
              <w:spacing w:line="240" w:lineRule="exact"/>
              <w:rPr>
                <w:sz w:val="20"/>
                <w:szCs w:val="20"/>
              </w:rPr>
            </w:pPr>
          </w:p>
          <w:p w:rsidR="003151D4" w:rsidRPr="00F41CC3" w:rsidRDefault="003151D4" w:rsidP="003151D4">
            <w:pPr>
              <w:spacing w:line="240" w:lineRule="exact"/>
              <w:rPr>
                <w:color w:val="000000" w:themeColor="text1"/>
                <w:sz w:val="20"/>
                <w:szCs w:val="20"/>
                <w:highlight w:val="yellow"/>
              </w:rPr>
            </w:pPr>
          </w:p>
        </w:tc>
        <w:tc>
          <w:tcPr>
            <w:tcW w:w="573" w:type="pct"/>
            <w:tcBorders>
              <w:top w:val="single" w:sz="4" w:space="0" w:color="auto"/>
              <w:left w:val="single" w:sz="4" w:space="0" w:color="auto"/>
              <w:bottom w:val="single" w:sz="4" w:space="0" w:color="auto"/>
              <w:right w:val="single" w:sz="4" w:space="0" w:color="auto"/>
            </w:tcBorders>
          </w:tcPr>
          <w:p w:rsidR="00B66853" w:rsidRPr="00F41CC3" w:rsidRDefault="007849B3" w:rsidP="004468AB">
            <w:pPr>
              <w:spacing w:line="240" w:lineRule="exact"/>
              <w:rPr>
                <w:color w:val="000000" w:themeColor="text1"/>
                <w:sz w:val="20"/>
                <w:szCs w:val="20"/>
                <w:highlight w:val="yellow"/>
              </w:rPr>
            </w:pPr>
            <w:proofErr w:type="gramStart"/>
            <w:r w:rsidRPr="007849B3">
              <w:rPr>
                <w:color w:val="000000" w:themeColor="text1"/>
                <w:sz w:val="20"/>
                <w:szCs w:val="20"/>
              </w:rPr>
              <w:t>согласно проекта</w:t>
            </w:r>
            <w:proofErr w:type="gramEnd"/>
          </w:p>
        </w:tc>
        <w:tc>
          <w:tcPr>
            <w:tcW w:w="1072" w:type="pct"/>
            <w:tcBorders>
              <w:top w:val="single" w:sz="4" w:space="0" w:color="auto"/>
              <w:left w:val="single" w:sz="4" w:space="0" w:color="auto"/>
              <w:bottom w:val="single" w:sz="4" w:space="0" w:color="auto"/>
              <w:right w:val="single" w:sz="4" w:space="0" w:color="auto"/>
            </w:tcBorders>
          </w:tcPr>
          <w:p w:rsidR="003151D4" w:rsidRPr="00D65236" w:rsidRDefault="00B66853" w:rsidP="00D65236">
            <w:pPr>
              <w:pStyle w:val="5"/>
              <w:ind w:firstLine="0"/>
              <w:jc w:val="left"/>
              <w:rPr>
                <w:sz w:val="20"/>
                <w:szCs w:val="20"/>
              </w:rPr>
            </w:pPr>
            <w:r w:rsidRPr="007849B3">
              <w:rPr>
                <w:sz w:val="20"/>
                <w:szCs w:val="20"/>
              </w:rPr>
              <w:t xml:space="preserve">Приказ </w:t>
            </w:r>
            <w:proofErr w:type="gramStart"/>
            <w:r w:rsidRPr="007849B3">
              <w:rPr>
                <w:sz w:val="20"/>
                <w:szCs w:val="20"/>
              </w:rPr>
              <w:t>комитета государственной охраны объектов культурного наследия Волгоградской области</w:t>
            </w:r>
            <w:proofErr w:type="gramEnd"/>
            <w:r w:rsidRPr="007849B3">
              <w:rPr>
                <w:sz w:val="20"/>
                <w:szCs w:val="20"/>
              </w:rPr>
              <w:t xml:space="preserve"> № 410 от 21.06.2021 г. «Об установлении зон охраны объекта культурного наследия  регионального значения  «Братская могила советских воинов, погибших</w:t>
            </w:r>
            <w:r w:rsidR="003151D4" w:rsidRPr="007849B3">
              <w:rPr>
                <w:sz w:val="20"/>
                <w:szCs w:val="20"/>
              </w:rPr>
              <w:t xml:space="preserve"> в период Сталинградской битвы»;</w:t>
            </w:r>
            <w:r w:rsidRPr="007849B3">
              <w:rPr>
                <w:sz w:val="20"/>
                <w:szCs w:val="20"/>
              </w:rPr>
              <w:t xml:space="preserve"> </w:t>
            </w:r>
          </w:p>
        </w:tc>
        <w:tc>
          <w:tcPr>
            <w:tcW w:w="524" w:type="pct"/>
            <w:vMerge w:val="restart"/>
            <w:tcBorders>
              <w:top w:val="single" w:sz="4" w:space="0" w:color="auto"/>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p w:rsidR="00B66853" w:rsidRPr="004468AB" w:rsidRDefault="00B66853" w:rsidP="004468AB">
            <w:pPr>
              <w:spacing w:line="240" w:lineRule="exact"/>
              <w:rPr>
                <w:color w:val="000000" w:themeColor="text1"/>
                <w:sz w:val="20"/>
                <w:szCs w:val="20"/>
              </w:rPr>
            </w:pPr>
          </w:p>
        </w:tc>
      </w:tr>
      <w:tr w:rsidR="007849B3" w:rsidRPr="004468AB" w:rsidTr="00676B97">
        <w:trPr>
          <w:trHeight w:val="6209"/>
        </w:trPr>
        <w:tc>
          <w:tcPr>
            <w:tcW w:w="232" w:type="pct"/>
            <w:vMerge/>
            <w:tcBorders>
              <w:top w:val="single" w:sz="4" w:space="0" w:color="auto"/>
              <w:left w:val="single" w:sz="4" w:space="0" w:color="auto"/>
              <w:bottom w:val="single" w:sz="4" w:space="0" w:color="auto"/>
              <w:right w:val="single" w:sz="4" w:space="0" w:color="auto"/>
            </w:tcBorders>
            <w:vAlign w:val="center"/>
            <w:hideMark/>
          </w:tcPr>
          <w:p w:rsidR="007849B3" w:rsidRPr="004468AB" w:rsidRDefault="007849B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7849B3" w:rsidRPr="004468AB" w:rsidRDefault="007849B3" w:rsidP="004468AB">
            <w:pPr>
              <w:rPr>
                <w:color w:val="000000" w:themeColor="text1"/>
                <w:sz w:val="20"/>
                <w:szCs w:val="20"/>
              </w:rPr>
            </w:pPr>
          </w:p>
        </w:tc>
        <w:tc>
          <w:tcPr>
            <w:tcW w:w="675" w:type="pct"/>
            <w:tcBorders>
              <w:top w:val="single" w:sz="4" w:space="0" w:color="auto"/>
              <w:left w:val="single" w:sz="4" w:space="0" w:color="auto"/>
              <w:right w:val="single" w:sz="4" w:space="0" w:color="auto"/>
            </w:tcBorders>
            <w:hideMark/>
          </w:tcPr>
          <w:p w:rsidR="007849B3" w:rsidRPr="004468AB" w:rsidRDefault="007849B3" w:rsidP="004468AB">
            <w:pPr>
              <w:spacing w:line="240" w:lineRule="exact"/>
              <w:rPr>
                <w:color w:val="000000" w:themeColor="text1"/>
                <w:sz w:val="20"/>
                <w:szCs w:val="20"/>
              </w:rPr>
            </w:pPr>
            <w:r w:rsidRPr="004468AB">
              <w:rPr>
                <w:color w:val="000000" w:themeColor="text1"/>
                <w:sz w:val="20"/>
                <w:szCs w:val="20"/>
              </w:rPr>
              <w:t>34:13-6.1138</w:t>
            </w:r>
          </w:p>
        </w:tc>
        <w:tc>
          <w:tcPr>
            <w:tcW w:w="884" w:type="pct"/>
            <w:tcBorders>
              <w:top w:val="single" w:sz="4" w:space="0" w:color="auto"/>
              <w:left w:val="single" w:sz="4" w:space="0" w:color="auto"/>
              <w:right w:val="single" w:sz="4" w:space="0" w:color="auto"/>
            </w:tcBorders>
            <w:hideMark/>
          </w:tcPr>
          <w:p w:rsidR="007849B3" w:rsidRPr="003151D4" w:rsidRDefault="007849B3" w:rsidP="007849B3">
            <w:pPr>
              <w:spacing w:line="240" w:lineRule="exact"/>
              <w:rPr>
                <w:sz w:val="20"/>
                <w:szCs w:val="20"/>
              </w:rPr>
            </w:pPr>
            <w:r w:rsidRPr="004468AB">
              <w:rPr>
                <w:color w:val="000000" w:themeColor="text1"/>
                <w:sz w:val="20"/>
                <w:szCs w:val="20"/>
              </w:rPr>
              <w:t>«Братская могила советских воинов, погибших в период Сталинградской битвы»</w:t>
            </w:r>
            <w:r>
              <w:rPr>
                <w:color w:val="000000" w:themeColor="text1"/>
                <w:sz w:val="20"/>
                <w:szCs w:val="20"/>
              </w:rPr>
              <w:t>,</w:t>
            </w:r>
            <w:r w:rsidRPr="004468AB">
              <w:rPr>
                <w:color w:val="000000" w:themeColor="text1"/>
                <w:sz w:val="20"/>
                <w:szCs w:val="20"/>
              </w:rPr>
              <w:t xml:space="preserve"> </w:t>
            </w:r>
            <w:r w:rsidRPr="00B53C2D">
              <w:rPr>
                <w:sz w:val="20"/>
                <w:szCs w:val="20"/>
              </w:rPr>
              <w:t xml:space="preserve">Волгоградская область, </w:t>
            </w:r>
            <w:proofErr w:type="spellStart"/>
            <w:r w:rsidRPr="00B53C2D">
              <w:rPr>
                <w:sz w:val="20"/>
                <w:szCs w:val="20"/>
              </w:rPr>
              <w:t>Котельниковский</w:t>
            </w:r>
            <w:proofErr w:type="spellEnd"/>
            <w:r w:rsidRPr="00B53C2D">
              <w:rPr>
                <w:sz w:val="20"/>
                <w:szCs w:val="20"/>
              </w:rPr>
              <w:t xml:space="preserve"> </w:t>
            </w:r>
            <w:r w:rsidRPr="003151D4">
              <w:rPr>
                <w:sz w:val="20"/>
                <w:szCs w:val="20"/>
              </w:rPr>
              <w:t>район</w:t>
            </w:r>
          </w:p>
          <w:p w:rsidR="007849B3" w:rsidRPr="004468AB" w:rsidRDefault="007849B3" w:rsidP="004468AB">
            <w:pPr>
              <w:spacing w:line="240" w:lineRule="exact"/>
              <w:rPr>
                <w:color w:val="000000" w:themeColor="text1"/>
                <w:sz w:val="20"/>
                <w:szCs w:val="20"/>
              </w:rPr>
            </w:pPr>
            <w:r w:rsidRPr="004468AB">
              <w:rPr>
                <w:color w:val="000000" w:themeColor="text1"/>
                <w:sz w:val="20"/>
                <w:szCs w:val="20"/>
              </w:rPr>
              <w:t xml:space="preserve"> х. </w:t>
            </w:r>
            <w:proofErr w:type="gramStart"/>
            <w:r w:rsidRPr="004468AB">
              <w:rPr>
                <w:color w:val="000000" w:themeColor="text1"/>
                <w:sz w:val="20"/>
                <w:szCs w:val="20"/>
              </w:rPr>
              <w:t>Нижние</w:t>
            </w:r>
            <w:proofErr w:type="gramEnd"/>
            <w:r w:rsidRPr="004468AB">
              <w:rPr>
                <w:color w:val="000000" w:themeColor="text1"/>
                <w:sz w:val="20"/>
                <w:szCs w:val="20"/>
              </w:rPr>
              <w:t xml:space="preserve"> Черни</w:t>
            </w:r>
          </w:p>
        </w:tc>
        <w:tc>
          <w:tcPr>
            <w:tcW w:w="573" w:type="pct"/>
            <w:tcBorders>
              <w:top w:val="single" w:sz="4" w:space="0" w:color="auto"/>
              <w:left w:val="single" w:sz="4" w:space="0" w:color="auto"/>
              <w:right w:val="single" w:sz="4" w:space="0" w:color="auto"/>
            </w:tcBorders>
          </w:tcPr>
          <w:p w:rsidR="007849B3" w:rsidRPr="007849B3" w:rsidRDefault="007849B3" w:rsidP="004468AB">
            <w:pPr>
              <w:spacing w:line="240" w:lineRule="exact"/>
              <w:rPr>
                <w:color w:val="000000" w:themeColor="text1"/>
                <w:sz w:val="20"/>
                <w:szCs w:val="20"/>
              </w:rPr>
            </w:pPr>
            <w:proofErr w:type="gramStart"/>
            <w:r w:rsidRPr="007849B3">
              <w:rPr>
                <w:color w:val="000000" w:themeColor="text1"/>
                <w:sz w:val="20"/>
                <w:szCs w:val="20"/>
              </w:rPr>
              <w:t>согласно проекта</w:t>
            </w:r>
            <w:proofErr w:type="gramEnd"/>
          </w:p>
        </w:tc>
        <w:tc>
          <w:tcPr>
            <w:tcW w:w="1072" w:type="pct"/>
            <w:tcBorders>
              <w:top w:val="single" w:sz="4" w:space="0" w:color="auto"/>
              <w:left w:val="single" w:sz="4" w:space="0" w:color="auto"/>
              <w:right w:val="single" w:sz="4" w:space="0" w:color="auto"/>
            </w:tcBorders>
          </w:tcPr>
          <w:p w:rsidR="007849B3" w:rsidRPr="007849B3" w:rsidRDefault="007849B3" w:rsidP="007849B3">
            <w:pPr>
              <w:pStyle w:val="5"/>
              <w:ind w:firstLine="0"/>
              <w:jc w:val="left"/>
              <w:rPr>
                <w:sz w:val="20"/>
                <w:szCs w:val="20"/>
              </w:rPr>
            </w:pPr>
            <w:r w:rsidRPr="007849B3">
              <w:rPr>
                <w:sz w:val="20"/>
                <w:szCs w:val="20"/>
              </w:rPr>
              <w:t xml:space="preserve">Приказ </w:t>
            </w:r>
            <w:proofErr w:type="gramStart"/>
            <w:r w:rsidRPr="007849B3">
              <w:rPr>
                <w:sz w:val="20"/>
                <w:szCs w:val="20"/>
              </w:rPr>
              <w:t>комитета государственной охраны объектов культурного наследия Волгоградской области</w:t>
            </w:r>
            <w:proofErr w:type="gramEnd"/>
            <w:r w:rsidRPr="007849B3">
              <w:rPr>
                <w:sz w:val="20"/>
                <w:szCs w:val="20"/>
              </w:rPr>
              <w:t xml:space="preserve"> № 631 от 17.11.2021 г. «Об установлении зон охраны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7849B3">
              <w:rPr>
                <w:sz w:val="20"/>
                <w:szCs w:val="20"/>
              </w:rPr>
              <w:t>Котельниковский</w:t>
            </w:r>
            <w:proofErr w:type="spellEnd"/>
            <w:r w:rsidRPr="007849B3">
              <w:rPr>
                <w:sz w:val="20"/>
                <w:szCs w:val="20"/>
              </w:rPr>
              <w:t xml:space="preserve"> район, </w:t>
            </w:r>
            <w:proofErr w:type="spellStart"/>
            <w:r w:rsidRPr="007849B3">
              <w:rPr>
                <w:sz w:val="20"/>
                <w:szCs w:val="20"/>
              </w:rPr>
              <w:t>х</w:t>
            </w:r>
            <w:proofErr w:type="gramStart"/>
            <w:r w:rsidRPr="007849B3">
              <w:rPr>
                <w:sz w:val="20"/>
                <w:szCs w:val="20"/>
              </w:rPr>
              <w:t>.Н</w:t>
            </w:r>
            <w:proofErr w:type="gramEnd"/>
            <w:r w:rsidRPr="007849B3">
              <w:rPr>
                <w:sz w:val="20"/>
                <w:szCs w:val="20"/>
              </w:rPr>
              <w:t>ижние-Черни</w:t>
            </w:r>
            <w:proofErr w:type="spellEnd"/>
            <w:r w:rsidRPr="007849B3">
              <w:rPr>
                <w:sz w:val="20"/>
                <w:szCs w:val="20"/>
              </w:rPr>
              <w:t>, утверждении требований к градостроительным регламентам в границах территорий данных зон.»</w:t>
            </w:r>
          </w:p>
        </w:tc>
        <w:tc>
          <w:tcPr>
            <w:tcW w:w="524" w:type="pct"/>
            <w:vMerge/>
            <w:tcBorders>
              <w:left w:val="single" w:sz="4" w:space="0" w:color="auto"/>
              <w:right w:val="single" w:sz="4" w:space="0" w:color="auto"/>
            </w:tcBorders>
            <w:vAlign w:val="center"/>
            <w:hideMark/>
          </w:tcPr>
          <w:p w:rsidR="007849B3" w:rsidRPr="004468AB" w:rsidRDefault="007849B3" w:rsidP="004468AB">
            <w:pPr>
              <w:rPr>
                <w:color w:val="000000" w:themeColor="text1"/>
                <w:sz w:val="20"/>
                <w:szCs w:val="20"/>
              </w:rPr>
            </w:pPr>
          </w:p>
        </w:tc>
      </w:tr>
      <w:tr w:rsidR="007849B3"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tcPr>
          <w:p w:rsidR="007849B3" w:rsidRPr="004468AB" w:rsidRDefault="007849B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tcBorders>
              <w:top w:val="single" w:sz="4" w:space="0" w:color="auto"/>
              <w:left w:val="single" w:sz="4" w:space="0" w:color="auto"/>
              <w:bottom w:val="single" w:sz="4" w:space="0" w:color="auto"/>
              <w:right w:val="single" w:sz="4" w:space="0" w:color="auto"/>
            </w:tcBorders>
            <w:hideMark/>
          </w:tcPr>
          <w:p w:rsidR="007849B3" w:rsidRPr="004468AB" w:rsidRDefault="007849B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7849B3" w:rsidRPr="004468AB" w:rsidRDefault="007849B3" w:rsidP="004468AB">
            <w:pPr>
              <w:spacing w:line="240" w:lineRule="exact"/>
              <w:rPr>
                <w:color w:val="000000" w:themeColor="text1"/>
                <w:sz w:val="20"/>
                <w:szCs w:val="20"/>
              </w:rPr>
            </w:pPr>
            <w:r w:rsidRPr="00F41CC3">
              <w:rPr>
                <w:color w:val="252625"/>
                <w:sz w:val="20"/>
                <w:szCs w:val="20"/>
                <w:shd w:val="clear" w:color="auto" w:fill="FFFFFF"/>
              </w:rPr>
              <w:t>34:13-6.1585</w:t>
            </w:r>
          </w:p>
        </w:tc>
        <w:tc>
          <w:tcPr>
            <w:tcW w:w="884" w:type="pct"/>
            <w:tcBorders>
              <w:top w:val="single" w:sz="4" w:space="0" w:color="auto"/>
              <w:left w:val="single" w:sz="4" w:space="0" w:color="auto"/>
              <w:bottom w:val="single" w:sz="4" w:space="0" w:color="auto"/>
              <w:right w:val="single" w:sz="4" w:space="0" w:color="auto"/>
            </w:tcBorders>
            <w:hideMark/>
          </w:tcPr>
          <w:p w:rsidR="007849B3" w:rsidRPr="003151D4" w:rsidRDefault="007849B3" w:rsidP="007849B3">
            <w:pPr>
              <w:spacing w:line="240" w:lineRule="exact"/>
              <w:rPr>
                <w:sz w:val="20"/>
                <w:szCs w:val="20"/>
              </w:rPr>
            </w:pPr>
            <w:r w:rsidRPr="00B53C2D">
              <w:rPr>
                <w:sz w:val="20"/>
                <w:szCs w:val="20"/>
              </w:rPr>
              <w:t xml:space="preserve">Братская могила советских воинов, погибших в </w:t>
            </w:r>
            <w:r w:rsidRPr="00B53C2D">
              <w:rPr>
                <w:sz w:val="20"/>
                <w:szCs w:val="20"/>
              </w:rPr>
              <w:lastRenderedPageBreak/>
              <w:t xml:space="preserve">период Сталинградской битвы </w:t>
            </w:r>
            <w:proofErr w:type="gramStart"/>
            <w:r w:rsidRPr="00B53C2D">
              <w:rPr>
                <w:sz w:val="20"/>
                <w:szCs w:val="20"/>
              </w:rPr>
              <w:t>расположенного</w:t>
            </w:r>
            <w:proofErr w:type="gramEnd"/>
            <w:r w:rsidRPr="00B53C2D">
              <w:rPr>
                <w:sz w:val="20"/>
                <w:szCs w:val="20"/>
              </w:rPr>
              <w:t xml:space="preserve"> по адресу: Волгоградская область, </w:t>
            </w:r>
            <w:proofErr w:type="spellStart"/>
            <w:r w:rsidRPr="00B53C2D">
              <w:rPr>
                <w:sz w:val="20"/>
                <w:szCs w:val="20"/>
              </w:rPr>
              <w:t>Котельниковский</w:t>
            </w:r>
            <w:proofErr w:type="spellEnd"/>
            <w:r w:rsidRPr="00B53C2D">
              <w:rPr>
                <w:sz w:val="20"/>
                <w:szCs w:val="20"/>
              </w:rPr>
              <w:t xml:space="preserve"> </w:t>
            </w:r>
            <w:r w:rsidRPr="003151D4">
              <w:rPr>
                <w:sz w:val="20"/>
                <w:szCs w:val="20"/>
              </w:rPr>
              <w:t>район</w:t>
            </w:r>
          </w:p>
          <w:p w:rsidR="007849B3" w:rsidRPr="004468AB" w:rsidRDefault="007849B3" w:rsidP="007849B3">
            <w:pPr>
              <w:spacing w:line="240" w:lineRule="exact"/>
              <w:rPr>
                <w:color w:val="000000" w:themeColor="text1"/>
                <w:sz w:val="20"/>
                <w:szCs w:val="20"/>
              </w:rPr>
            </w:pPr>
            <w:proofErr w:type="gramStart"/>
            <w:r w:rsidRPr="003151D4">
              <w:rPr>
                <w:color w:val="252625"/>
                <w:sz w:val="20"/>
                <w:szCs w:val="20"/>
                <w:shd w:val="clear" w:color="auto" w:fill="FFFFFF"/>
              </w:rPr>
              <w:t>ж</w:t>
            </w:r>
            <w:proofErr w:type="gramEnd"/>
            <w:r w:rsidRPr="003151D4">
              <w:rPr>
                <w:color w:val="252625"/>
                <w:sz w:val="20"/>
                <w:szCs w:val="20"/>
                <w:shd w:val="clear" w:color="auto" w:fill="FFFFFF"/>
              </w:rPr>
              <w:t xml:space="preserve">.д. ст. </w:t>
            </w:r>
            <w:proofErr w:type="spellStart"/>
            <w:r w:rsidRPr="003151D4">
              <w:rPr>
                <w:color w:val="252625"/>
                <w:sz w:val="20"/>
                <w:szCs w:val="20"/>
                <w:shd w:val="clear" w:color="auto" w:fill="FFFFFF"/>
              </w:rPr>
              <w:t>Гремячая</w:t>
            </w:r>
            <w:proofErr w:type="spellEnd"/>
          </w:p>
        </w:tc>
        <w:tc>
          <w:tcPr>
            <w:tcW w:w="573" w:type="pct"/>
            <w:tcBorders>
              <w:top w:val="single" w:sz="4" w:space="0" w:color="auto"/>
              <w:left w:val="single" w:sz="4" w:space="0" w:color="auto"/>
              <w:bottom w:val="single" w:sz="4" w:space="0" w:color="auto"/>
              <w:right w:val="single" w:sz="4" w:space="0" w:color="auto"/>
            </w:tcBorders>
            <w:hideMark/>
          </w:tcPr>
          <w:p w:rsidR="007849B3" w:rsidRPr="004468AB" w:rsidRDefault="007849B3" w:rsidP="004468AB">
            <w:pPr>
              <w:spacing w:line="240" w:lineRule="exact"/>
              <w:rPr>
                <w:color w:val="000000" w:themeColor="text1"/>
                <w:sz w:val="20"/>
                <w:szCs w:val="20"/>
              </w:rPr>
            </w:pPr>
            <w:proofErr w:type="gramStart"/>
            <w:r w:rsidRPr="007849B3">
              <w:rPr>
                <w:color w:val="000000" w:themeColor="text1"/>
                <w:sz w:val="20"/>
                <w:szCs w:val="20"/>
              </w:rPr>
              <w:lastRenderedPageBreak/>
              <w:t>согласно проекта</w:t>
            </w:r>
            <w:proofErr w:type="gramEnd"/>
          </w:p>
        </w:tc>
        <w:tc>
          <w:tcPr>
            <w:tcW w:w="1072" w:type="pct"/>
            <w:tcBorders>
              <w:top w:val="single" w:sz="4" w:space="0" w:color="auto"/>
              <w:left w:val="single" w:sz="4" w:space="0" w:color="auto"/>
              <w:bottom w:val="single" w:sz="4" w:space="0" w:color="auto"/>
              <w:right w:val="single" w:sz="4" w:space="0" w:color="auto"/>
            </w:tcBorders>
            <w:hideMark/>
          </w:tcPr>
          <w:p w:rsidR="007849B3" w:rsidRPr="004468AB" w:rsidRDefault="00B16053" w:rsidP="004468AB">
            <w:pPr>
              <w:spacing w:line="240" w:lineRule="exact"/>
              <w:rPr>
                <w:color w:val="000000" w:themeColor="text1"/>
                <w:sz w:val="20"/>
                <w:szCs w:val="20"/>
              </w:rPr>
            </w:pPr>
            <w:r>
              <w:rPr>
                <w:bCs/>
                <w:sz w:val="20"/>
                <w:szCs w:val="20"/>
              </w:rPr>
              <w:t xml:space="preserve">Приказ </w:t>
            </w:r>
            <w:r w:rsidR="007849B3" w:rsidRPr="007849B3">
              <w:rPr>
                <w:bCs/>
                <w:sz w:val="20"/>
                <w:szCs w:val="20"/>
              </w:rPr>
              <w:t xml:space="preserve">комитета государственной охраны объектов </w:t>
            </w:r>
            <w:r w:rsidR="007849B3" w:rsidRPr="007849B3">
              <w:rPr>
                <w:bCs/>
                <w:sz w:val="20"/>
                <w:szCs w:val="20"/>
              </w:rPr>
              <w:lastRenderedPageBreak/>
              <w:t>культурного наследия Волгоградской обл. от 24.04.2024 г. № 37-н «</w:t>
            </w:r>
            <w:r w:rsidR="007849B3" w:rsidRPr="007849B3">
              <w:rPr>
                <w:sz w:val="20"/>
                <w:szCs w:val="20"/>
              </w:rPr>
              <w:t>Об</w:t>
            </w:r>
            <w:r w:rsidR="007849B3" w:rsidRPr="007849B3">
              <w:rPr>
                <w:spacing w:val="-7"/>
                <w:sz w:val="20"/>
                <w:szCs w:val="20"/>
              </w:rPr>
              <w:t xml:space="preserve"> </w:t>
            </w:r>
            <w:r w:rsidR="007849B3" w:rsidRPr="007849B3">
              <w:rPr>
                <w:sz w:val="20"/>
                <w:szCs w:val="20"/>
              </w:rPr>
              <w:t>установлении</w:t>
            </w:r>
            <w:r w:rsidR="007849B3" w:rsidRPr="007849B3">
              <w:rPr>
                <w:spacing w:val="-5"/>
                <w:sz w:val="20"/>
                <w:szCs w:val="20"/>
              </w:rPr>
              <w:t xml:space="preserve"> </w:t>
            </w:r>
            <w:r w:rsidR="007849B3" w:rsidRPr="007849B3">
              <w:rPr>
                <w:sz w:val="20"/>
                <w:szCs w:val="20"/>
              </w:rPr>
              <w:t>зон</w:t>
            </w:r>
            <w:r w:rsidR="007849B3" w:rsidRPr="007849B3">
              <w:rPr>
                <w:spacing w:val="-5"/>
                <w:sz w:val="20"/>
                <w:szCs w:val="20"/>
              </w:rPr>
              <w:t xml:space="preserve"> </w:t>
            </w:r>
            <w:r w:rsidR="007849B3" w:rsidRPr="007849B3">
              <w:rPr>
                <w:sz w:val="20"/>
                <w:szCs w:val="20"/>
              </w:rPr>
              <w:t>охраны</w:t>
            </w:r>
            <w:r w:rsidR="007849B3" w:rsidRPr="007849B3">
              <w:rPr>
                <w:spacing w:val="-2"/>
                <w:sz w:val="20"/>
                <w:szCs w:val="20"/>
              </w:rPr>
              <w:t xml:space="preserve"> </w:t>
            </w:r>
            <w:r w:rsidR="007849B3" w:rsidRPr="007849B3">
              <w:rPr>
                <w:sz w:val="20"/>
                <w:szCs w:val="20"/>
              </w:rPr>
              <w:t>объектов</w:t>
            </w:r>
            <w:r w:rsidR="007849B3" w:rsidRPr="007849B3">
              <w:rPr>
                <w:spacing w:val="-6"/>
                <w:sz w:val="20"/>
                <w:szCs w:val="20"/>
              </w:rPr>
              <w:t xml:space="preserve"> </w:t>
            </w:r>
            <w:r w:rsidR="007849B3" w:rsidRPr="007849B3">
              <w:rPr>
                <w:sz w:val="20"/>
                <w:szCs w:val="20"/>
              </w:rPr>
              <w:t>культурного</w:t>
            </w:r>
            <w:r w:rsidR="007849B3" w:rsidRPr="007849B3">
              <w:rPr>
                <w:spacing w:val="-4"/>
                <w:sz w:val="20"/>
                <w:szCs w:val="20"/>
              </w:rPr>
              <w:t xml:space="preserve"> </w:t>
            </w:r>
            <w:r w:rsidR="007849B3" w:rsidRPr="007849B3">
              <w:rPr>
                <w:sz w:val="20"/>
                <w:szCs w:val="20"/>
              </w:rPr>
              <w:t>наследия</w:t>
            </w:r>
            <w:r w:rsidR="007849B3" w:rsidRPr="007849B3">
              <w:rPr>
                <w:spacing w:val="-5"/>
                <w:sz w:val="20"/>
                <w:szCs w:val="20"/>
              </w:rPr>
              <w:t xml:space="preserve"> </w:t>
            </w:r>
            <w:r w:rsidR="007849B3" w:rsidRPr="007849B3">
              <w:rPr>
                <w:sz w:val="20"/>
                <w:szCs w:val="20"/>
              </w:rPr>
              <w:t xml:space="preserve">регионального значения, расположенных на территории Даниловского, </w:t>
            </w:r>
            <w:proofErr w:type="spellStart"/>
            <w:r w:rsidR="007849B3" w:rsidRPr="007849B3">
              <w:rPr>
                <w:sz w:val="20"/>
                <w:szCs w:val="20"/>
              </w:rPr>
              <w:t>Калачевского</w:t>
            </w:r>
            <w:proofErr w:type="spellEnd"/>
            <w:r w:rsidR="007849B3" w:rsidRPr="007849B3">
              <w:rPr>
                <w:sz w:val="20"/>
                <w:szCs w:val="20"/>
              </w:rPr>
              <w:t xml:space="preserve">, Котельниковского и Новоаннинского районов </w:t>
            </w:r>
            <w:proofErr w:type="spellStart"/>
            <w:r w:rsidR="007849B3" w:rsidRPr="007849B3">
              <w:rPr>
                <w:sz w:val="20"/>
                <w:szCs w:val="20"/>
              </w:rPr>
              <w:t>Волгоград</w:t>
            </w:r>
            <w:proofErr w:type="gramStart"/>
            <w:r w:rsidR="007849B3" w:rsidRPr="007849B3">
              <w:rPr>
                <w:sz w:val="20"/>
                <w:szCs w:val="20"/>
              </w:rPr>
              <w:t>c</w:t>
            </w:r>
            <w:proofErr w:type="gramEnd"/>
            <w:r w:rsidR="007849B3" w:rsidRPr="007849B3">
              <w:rPr>
                <w:sz w:val="20"/>
                <w:szCs w:val="20"/>
              </w:rPr>
              <w:t>кой</w:t>
            </w:r>
            <w:proofErr w:type="spellEnd"/>
            <w:r w:rsidR="007849B3" w:rsidRPr="007849B3">
              <w:rPr>
                <w:sz w:val="20"/>
                <w:szCs w:val="20"/>
              </w:rPr>
              <w:t xml:space="preserve"> области, утверждении требований к градостроительным регламентам в границах данных зон и о внесении изменений в некоторые приказы комитета государственной</w:t>
            </w:r>
            <w:r w:rsidR="007849B3" w:rsidRPr="007849B3">
              <w:rPr>
                <w:spacing w:val="-2"/>
                <w:sz w:val="20"/>
                <w:szCs w:val="20"/>
              </w:rPr>
              <w:t xml:space="preserve"> </w:t>
            </w:r>
            <w:r w:rsidR="007849B3" w:rsidRPr="007849B3">
              <w:rPr>
                <w:sz w:val="20"/>
                <w:szCs w:val="20"/>
              </w:rPr>
              <w:t>охраны</w:t>
            </w:r>
            <w:r w:rsidR="007849B3" w:rsidRPr="007849B3">
              <w:rPr>
                <w:spacing w:val="-2"/>
                <w:sz w:val="20"/>
                <w:szCs w:val="20"/>
              </w:rPr>
              <w:t xml:space="preserve"> </w:t>
            </w:r>
            <w:r w:rsidR="007849B3" w:rsidRPr="007849B3">
              <w:rPr>
                <w:sz w:val="20"/>
                <w:szCs w:val="20"/>
              </w:rPr>
              <w:t>объектов</w:t>
            </w:r>
            <w:r w:rsidR="007849B3" w:rsidRPr="007849B3">
              <w:rPr>
                <w:spacing w:val="-1"/>
                <w:sz w:val="20"/>
                <w:szCs w:val="20"/>
              </w:rPr>
              <w:t xml:space="preserve"> </w:t>
            </w:r>
            <w:r w:rsidR="007849B3" w:rsidRPr="007849B3">
              <w:rPr>
                <w:sz w:val="20"/>
                <w:szCs w:val="20"/>
              </w:rPr>
              <w:t xml:space="preserve">культурного наследия Волгоградской </w:t>
            </w:r>
            <w:r w:rsidR="007849B3" w:rsidRPr="007849B3">
              <w:rPr>
                <w:spacing w:val="-2"/>
                <w:sz w:val="20"/>
                <w:szCs w:val="20"/>
              </w:rPr>
              <w:t>области</w:t>
            </w:r>
            <w:r w:rsidR="007849B3" w:rsidRPr="007849B3">
              <w:rPr>
                <w:bCs/>
                <w:sz w:val="20"/>
                <w:szCs w:val="20"/>
              </w:rPr>
              <w:t>»</w:t>
            </w:r>
          </w:p>
        </w:tc>
        <w:tc>
          <w:tcPr>
            <w:tcW w:w="524" w:type="pct"/>
            <w:tcBorders>
              <w:top w:val="single" w:sz="4" w:space="0" w:color="auto"/>
              <w:left w:val="single" w:sz="4" w:space="0" w:color="auto"/>
              <w:bottom w:val="single" w:sz="4" w:space="0" w:color="auto"/>
              <w:right w:val="single" w:sz="4" w:space="0" w:color="auto"/>
            </w:tcBorders>
            <w:hideMark/>
          </w:tcPr>
          <w:p w:rsidR="007849B3" w:rsidRPr="004468AB" w:rsidRDefault="007849B3" w:rsidP="007849B3">
            <w:pPr>
              <w:spacing w:line="240" w:lineRule="exact"/>
              <w:rPr>
                <w:color w:val="000000" w:themeColor="text1"/>
                <w:sz w:val="20"/>
                <w:szCs w:val="20"/>
              </w:rPr>
            </w:pPr>
            <w:r w:rsidRPr="004468AB">
              <w:rPr>
                <w:color w:val="000000" w:themeColor="text1"/>
                <w:sz w:val="20"/>
                <w:szCs w:val="20"/>
              </w:rPr>
              <w:lastRenderedPageBreak/>
              <w:t>внесено</w:t>
            </w:r>
          </w:p>
          <w:p w:rsidR="007849B3" w:rsidRPr="004468AB" w:rsidRDefault="007849B3" w:rsidP="004468AB">
            <w:pPr>
              <w:spacing w:line="240" w:lineRule="exact"/>
              <w:rPr>
                <w:color w:val="000000" w:themeColor="text1"/>
                <w:sz w:val="20"/>
                <w:szCs w:val="20"/>
              </w:rPr>
            </w:pPr>
          </w:p>
        </w:tc>
      </w:tr>
      <w:tr w:rsidR="00F41CC3"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Придорожные </w:t>
            </w:r>
            <w:r w:rsidRPr="004468AB">
              <w:rPr>
                <w:color w:val="000000" w:themeColor="text1"/>
                <w:sz w:val="20"/>
                <w:szCs w:val="20"/>
              </w:rPr>
              <w:br/>
              <w:t>полосы </w:t>
            </w:r>
            <w:r w:rsidRPr="004468AB">
              <w:rPr>
                <w:color w:val="000000" w:themeColor="text1"/>
                <w:sz w:val="20"/>
                <w:szCs w:val="20"/>
              </w:rPr>
              <w:br/>
              <w:t>автомобильных дорог</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34:13-6.1156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gramStart"/>
            <w:r w:rsidRPr="004468AB">
              <w:rPr>
                <w:color w:val="000000" w:themeColor="text1"/>
                <w:sz w:val="20"/>
                <w:szCs w:val="20"/>
              </w:rPr>
              <w:t>18 ОП РЗ 18К-1-13 Подъезд от автомобильной дороги «Волгоград – Октябрьский – Котельниково – Зимовники – Сальск» к х. Нижние Черни</w:t>
            </w:r>
            <w:proofErr w:type="gramEnd"/>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50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proofErr w:type="spellStart"/>
            <w:r w:rsidRPr="004468AB">
              <w:rPr>
                <w:color w:val="000000" w:themeColor="text1"/>
                <w:sz w:val="20"/>
                <w:szCs w:val="20"/>
              </w:rPr>
              <w:t>Приаэродромная</w:t>
            </w:r>
            <w:proofErr w:type="spellEnd"/>
            <w:r w:rsidRPr="004468AB">
              <w:rPr>
                <w:color w:val="000000" w:themeColor="text1"/>
                <w:sz w:val="20"/>
                <w:szCs w:val="20"/>
              </w:rPr>
              <w:t xml:space="preserve"> территория</w:t>
            </w: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Аэродром 1 класса «Котельниково»</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от 30000 до 60000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DD7690" w:rsidP="004468AB">
            <w:pPr>
              <w:spacing w:line="240" w:lineRule="exact"/>
              <w:rPr>
                <w:color w:val="000000" w:themeColor="text1"/>
                <w:sz w:val="20"/>
                <w:szCs w:val="20"/>
              </w:rPr>
            </w:pPr>
            <w:r w:rsidRPr="00B53C2D">
              <w:rPr>
                <w:bCs/>
                <w:sz w:val="20"/>
                <w:szCs w:val="20"/>
              </w:rPr>
              <w:t>Воздушный кодекс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отсутствует</w:t>
            </w:r>
          </w:p>
        </w:tc>
      </w:tr>
      <w:tr w:rsidR="00F41CC3" w:rsidRPr="004468AB" w:rsidTr="00F41CC3">
        <w:trPr>
          <w:trHeight w:val="2712"/>
        </w:trPr>
        <w:tc>
          <w:tcPr>
            <w:tcW w:w="232" w:type="pct"/>
            <w:vMerge w:val="restart"/>
            <w:tcBorders>
              <w:top w:val="single" w:sz="4" w:space="0" w:color="auto"/>
              <w:left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vMerge w:val="restar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Зоны санитарной охраны источников питьевого и хозяйственного водоснабжения, санитарно-защитные полосы</w:t>
            </w:r>
          </w:p>
        </w:tc>
        <w:tc>
          <w:tcPr>
            <w:tcW w:w="675"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Скважины хозяйственно-питьевого водоснабжения рабочего поселк</w:t>
            </w:r>
            <w:proofErr w:type="gramStart"/>
            <w:r w:rsidRPr="004468AB">
              <w:rPr>
                <w:color w:val="000000" w:themeColor="text1"/>
                <w:sz w:val="20"/>
                <w:szCs w:val="20"/>
              </w:rPr>
              <w:t>а ООО</w:t>
            </w:r>
            <w:proofErr w:type="gramEnd"/>
            <w:r w:rsidRPr="004468AB">
              <w:rPr>
                <w:color w:val="000000" w:themeColor="text1"/>
                <w:sz w:val="20"/>
                <w:szCs w:val="20"/>
              </w:rPr>
              <w:t xml:space="preserve"> «ЕвроХим-ВолгаКалий»</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 пояс – 30 м</w:t>
            </w: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2 пояс – 50 м</w:t>
            </w: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3 пояс – 2600 м</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Приказ комитета природных ресурсов, лесного хозяйства и экологии Волгоградской области от 25.05.2011 г. № 287/01 «Об утверждении проекта зон санитарной охраны водозаборной скважины»</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34:13-6.336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 пояс зоны санитарной охраны водозаборной скважины № 10182</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 соответствии с приложением №2 к приказу Комитета природных ресурсов и охраны окружающей среды администрации </w:t>
            </w:r>
            <w:r w:rsidRPr="004468AB">
              <w:rPr>
                <w:color w:val="000000" w:themeColor="text1"/>
                <w:sz w:val="20"/>
                <w:szCs w:val="20"/>
              </w:rPr>
              <w:lastRenderedPageBreak/>
              <w:t>Волгоградской области от 25.05.2011 № 287/01 "Об утверждении проекта зон санитарной охраны водозаборной скважины № 10182 для хозяйственно-питьевого водоснабжения рабочего поселк</w:t>
            </w:r>
            <w:proofErr w:type="gramStart"/>
            <w:r w:rsidRPr="004468AB">
              <w:rPr>
                <w:color w:val="000000" w:themeColor="text1"/>
                <w:sz w:val="20"/>
                <w:szCs w:val="20"/>
              </w:rPr>
              <w:t>а ООО</w:t>
            </w:r>
            <w:proofErr w:type="gramEnd"/>
            <w:r w:rsidRPr="004468AB">
              <w:rPr>
                <w:color w:val="000000" w:themeColor="text1"/>
                <w:sz w:val="20"/>
                <w:szCs w:val="20"/>
              </w:rPr>
              <w:t xml:space="preserve"> "ЕвроХим-ВолгаКалий", расположенной в х. </w:t>
            </w:r>
            <w:proofErr w:type="spellStart"/>
            <w:r w:rsidRPr="004468AB">
              <w:rPr>
                <w:color w:val="000000" w:themeColor="text1"/>
                <w:sz w:val="20"/>
                <w:szCs w:val="20"/>
              </w:rPr>
              <w:t>Пимено-Черни</w:t>
            </w:r>
            <w:proofErr w:type="spellEnd"/>
            <w:r w:rsidRPr="004468AB">
              <w:rPr>
                <w:color w:val="000000" w:themeColor="text1"/>
                <w:sz w:val="20"/>
                <w:szCs w:val="20"/>
              </w:rPr>
              <w:t xml:space="preserve"> Котельниковского района Волгоградской 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113"/>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34:13-6.338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 пояс зоны санитарной охраны водозаборной скважины № 10182</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приложением №2 к приказу Комитета природных ресурсов и охраны окружающей среды администрации Волгоградской области от 25.05.2011 № 287/01 "Об утверждении проекта зон санитарной охраны водозаборной скважины № 10182 для хозяйственно-питьевого водоснабжения рабочего поселк</w:t>
            </w:r>
            <w:proofErr w:type="gramStart"/>
            <w:r w:rsidRPr="004468AB">
              <w:rPr>
                <w:color w:val="000000" w:themeColor="text1"/>
                <w:sz w:val="20"/>
                <w:szCs w:val="20"/>
              </w:rPr>
              <w:t>а ООО</w:t>
            </w:r>
            <w:proofErr w:type="gramEnd"/>
            <w:r w:rsidRPr="004468AB">
              <w:rPr>
                <w:color w:val="000000" w:themeColor="text1"/>
                <w:sz w:val="20"/>
                <w:szCs w:val="20"/>
              </w:rPr>
              <w:t xml:space="preserve"> "ЕвроХим-ВолгаКалий", расположенной в х. </w:t>
            </w:r>
            <w:proofErr w:type="spellStart"/>
            <w:r w:rsidRPr="004468AB">
              <w:rPr>
                <w:color w:val="000000" w:themeColor="text1"/>
                <w:sz w:val="20"/>
                <w:szCs w:val="20"/>
              </w:rPr>
              <w:t>Пимено-Черни</w:t>
            </w:r>
            <w:proofErr w:type="spellEnd"/>
            <w:r w:rsidRPr="004468AB">
              <w:rPr>
                <w:color w:val="000000" w:themeColor="text1"/>
                <w:sz w:val="20"/>
                <w:szCs w:val="20"/>
              </w:rPr>
              <w:t xml:space="preserve"> Котельниковского района Волгоградской 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34:13-6.334</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 пояс зоны санитарной охраны водозаборной скважины № 8695</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 соответствии с </w:t>
            </w:r>
            <w:proofErr w:type="spellStart"/>
            <w:proofErr w:type="gramStart"/>
            <w:r w:rsidRPr="004468AB">
              <w:rPr>
                <w:color w:val="000000" w:themeColor="text1"/>
                <w:sz w:val="20"/>
                <w:szCs w:val="20"/>
              </w:rPr>
              <w:t>с</w:t>
            </w:r>
            <w:proofErr w:type="spellEnd"/>
            <w:proofErr w:type="gramEnd"/>
            <w:r w:rsidRPr="004468AB">
              <w:rPr>
                <w:color w:val="000000" w:themeColor="text1"/>
                <w:sz w:val="20"/>
                <w:szCs w:val="20"/>
              </w:rPr>
              <w:t xml:space="preserve"> приложением №2 к приказу Комитета природных ресурсов и охраны окружающей среды администрации Волгоградской области от 25.05.2011 № 288/01 "Об утверждении проекта зон санитарной охраны водозаборной скважины № 8695 для хозяйственно-питьевого водоснабжения рабочего поселка ООО "ЕвроХим-</w:t>
            </w:r>
            <w:r w:rsidRPr="004468AB">
              <w:rPr>
                <w:color w:val="000000" w:themeColor="text1"/>
                <w:sz w:val="20"/>
                <w:szCs w:val="20"/>
              </w:rPr>
              <w:lastRenderedPageBreak/>
              <w:t xml:space="preserve">ВолгаКалий", расположенной в х. </w:t>
            </w:r>
            <w:proofErr w:type="spellStart"/>
            <w:r w:rsidRPr="004468AB">
              <w:rPr>
                <w:color w:val="000000" w:themeColor="text1"/>
                <w:sz w:val="20"/>
                <w:szCs w:val="20"/>
              </w:rPr>
              <w:t>Пимено-Черни</w:t>
            </w:r>
            <w:proofErr w:type="spellEnd"/>
            <w:r w:rsidRPr="004468AB">
              <w:rPr>
                <w:color w:val="000000" w:themeColor="text1"/>
                <w:sz w:val="20"/>
                <w:szCs w:val="20"/>
              </w:rPr>
              <w:t xml:space="preserve"> Котельниковского района Волгоградской 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6011"/>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34:13-6.337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 пояс зоны санитарной охраны водозаборной скважины № 8695</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приложением №2 к приказу Комитета природных ресурсов и охраны окружающей среды администрации Волгоградской области от 25.05.2011 № 288/01 "Об утверждении проекта зон санитарной охраны водозаборной скважины № 8695 для хозяйственно-питьевого водоснабжения рабочего поселк</w:t>
            </w:r>
            <w:proofErr w:type="gramStart"/>
            <w:r w:rsidRPr="004468AB">
              <w:rPr>
                <w:color w:val="000000" w:themeColor="text1"/>
                <w:sz w:val="20"/>
                <w:szCs w:val="20"/>
              </w:rPr>
              <w:t>а ООО</w:t>
            </w:r>
            <w:proofErr w:type="gramEnd"/>
            <w:r w:rsidRPr="004468AB">
              <w:rPr>
                <w:color w:val="000000" w:themeColor="text1"/>
                <w:sz w:val="20"/>
                <w:szCs w:val="20"/>
              </w:rPr>
              <w:t xml:space="preserve"> "ЕвроХим-ВолгаКалий", расположенной в х. </w:t>
            </w:r>
            <w:proofErr w:type="spellStart"/>
            <w:r w:rsidRPr="004468AB">
              <w:rPr>
                <w:color w:val="000000" w:themeColor="text1"/>
                <w:sz w:val="20"/>
                <w:szCs w:val="20"/>
              </w:rPr>
              <w:t>Пимено-Черни</w:t>
            </w:r>
            <w:proofErr w:type="spellEnd"/>
            <w:r w:rsidRPr="004468AB">
              <w:rPr>
                <w:color w:val="000000" w:themeColor="text1"/>
                <w:sz w:val="20"/>
                <w:szCs w:val="20"/>
              </w:rPr>
              <w:t xml:space="preserve"> Котельниковского района Волгоградской 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800"/>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w:t>
            </w:r>
          </w:p>
        </w:tc>
        <w:tc>
          <w:tcPr>
            <w:tcW w:w="884"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Границы </w:t>
            </w:r>
            <w:proofErr w:type="gramStart"/>
            <w:r w:rsidRPr="004468AB">
              <w:rPr>
                <w:color w:val="000000" w:themeColor="text1"/>
                <w:sz w:val="20"/>
                <w:szCs w:val="20"/>
              </w:rPr>
              <w:t>зоны второго пояса зоны санитарной охраны водозабора подземных вод</w:t>
            </w:r>
            <w:proofErr w:type="gramEnd"/>
            <w:r w:rsidRPr="004468AB">
              <w:rPr>
                <w:color w:val="000000" w:themeColor="text1"/>
                <w:sz w:val="20"/>
                <w:szCs w:val="20"/>
              </w:rPr>
              <w:t xml:space="preserve"> для хозяйственно-бытового и питьевого водоснабжения г. Котельниково Волгоградской области (I-II очередь)</w:t>
            </w:r>
          </w:p>
        </w:tc>
        <w:tc>
          <w:tcPr>
            <w:tcW w:w="573" w:type="pct"/>
            <w:tcBorders>
              <w:top w:val="single" w:sz="4" w:space="0" w:color="auto"/>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Приказ комитета природных ресурсов и экологии Волгоградской области №1068 от 05.08.2016г. «Об утверждении «Проекта </w:t>
            </w:r>
            <w:proofErr w:type="gramStart"/>
            <w:r w:rsidRPr="004468AB">
              <w:rPr>
                <w:color w:val="000000" w:themeColor="text1"/>
                <w:sz w:val="20"/>
                <w:szCs w:val="20"/>
              </w:rPr>
              <w:t>организации зоны санитарной охраны водозабора подземных вод</w:t>
            </w:r>
            <w:proofErr w:type="gramEnd"/>
            <w:r w:rsidRPr="004468AB">
              <w:rPr>
                <w:color w:val="000000" w:themeColor="text1"/>
                <w:sz w:val="20"/>
                <w:szCs w:val="20"/>
              </w:rPr>
              <w:t xml:space="preserve"> для хозяйственно-бытового и питьевого водоснабжения г. Котельниково Волгоградской области (I-II очереди)»</w:t>
            </w:r>
          </w:p>
        </w:tc>
        <w:tc>
          <w:tcPr>
            <w:tcW w:w="524" w:type="pct"/>
            <w:tcBorders>
              <w:top w:val="single" w:sz="4" w:space="0" w:color="auto"/>
              <w:left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34:13-6.217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Границы </w:t>
            </w:r>
            <w:proofErr w:type="gramStart"/>
            <w:r w:rsidRPr="004468AB">
              <w:rPr>
                <w:color w:val="000000" w:themeColor="text1"/>
                <w:sz w:val="20"/>
                <w:szCs w:val="20"/>
              </w:rPr>
              <w:t>зоны второго пояса зоны санитарной охраны водозабора подземных вод</w:t>
            </w:r>
            <w:proofErr w:type="gramEnd"/>
            <w:r w:rsidRPr="004468AB">
              <w:rPr>
                <w:color w:val="000000" w:themeColor="text1"/>
                <w:sz w:val="20"/>
                <w:szCs w:val="20"/>
              </w:rPr>
              <w:t xml:space="preserve"> для хозяйственно-бытового и питьевого </w:t>
            </w:r>
            <w:r w:rsidRPr="004468AB">
              <w:rPr>
                <w:color w:val="000000" w:themeColor="text1"/>
                <w:sz w:val="20"/>
                <w:szCs w:val="20"/>
              </w:rPr>
              <w:lastRenderedPageBreak/>
              <w:t xml:space="preserve">водоснабжения </w:t>
            </w:r>
            <w:proofErr w:type="spellStart"/>
            <w:r w:rsidRPr="004468AB">
              <w:rPr>
                <w:color w:val="000000" w:themeColor="text1"/>
                <w:sz w:val="20"/>
                <w:szCs w:val="20"/>
              </w:rPr>
              <w:t>Гремячинского</w:t>
            </w:r>
            <w:proofErr w:type="spellEnd"/>
            <w:r w:rsidRPr="004468AB">
              <w:rPr>
                <w:color w:val="000000" w:themeColor="text1"/>
                <w:sz w:val="20"/>
                <w:szCs w:val="20"/>
              </w:rPr>
              <w:t xml:space="preserve"> </w:t>
            </w:r>
            <w:proofErr w:type="spellStart"/>
            <w:r w:rsidRPr="004468AB">
              <w:rPr>
                <w:color w:val="000000" w:themeColor="text1"/>
                <w:sz w:val="20"/>
                <w:szCs w:val="20"/>
              </w:rPr>
              <w:t>ГОКа</w:t>
            </w:r>
            <w:proofErr w:type="spellEnd"/>
            <w:r w:rsidRPr="004468AB">
              <w:rPr>
                <w:color w:val="000000" w:themeColor="text1"/>
                <w:sz w:val="20"/>
                <w:szCs w:val="20"/>
              </w:rPr>
              <w:t xml:space="preserve"> ООО "</w:t>
            </w:r>
            <w:proofErr w:type="spellStart"/>
            <w:r w:rsidRPr="004468AB">
              <w:rPr>
                <w:color w:val="000000" w:themeColor="text1"/>
                <w:sz w:val="20"/>
                <w:szCs w:val="20"/>
              </w:rPr>
              <w:t>ЕвроХим-ВолгаКалий</w:t>
            </w:r>
            <w:proofErr w:type="spellEnd"/>
            <w:r w:rsidRPr="004468AB">
              <w:rPr>
                <w:color w:val="000000" w:themeColor="text1"/>
                <w:sz w:val="20"/>
                <w:szCs w:val="20"/>
              </w:rPr>
              <w:t>" в Котельниковском районе Волгоградской области</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Приказ комитета природных ресурсов и экологии Волгоградской области от 29.06.2015 № 553 "Об утверждении "Проекта </w:t>
            </w:r>
            <w:proofErr w:type="gramStart"/>
            <w:r w:rsidRPr="004468AB">
              <w:rPr>
                <w:color w:val="000000" w:themeColor="text1"/>
                <w:sz w:val="20"/>
                <w:szCs w:val="20"/>
              </w:rPr>
              <w:t xml:space="preserve">организации зоны санитарной охраны водозабора </w:t>
            </w:r>
            <w:r w:rsidRPr="004468AB">
              <w:rPr>
                <w:color w:val="000000" w:themeColor="text1"/>
                <w:sz w:val="20"/>
                <w:szCs w:val="20"/>
              </w:rPr>
              <w:lastRenderedPageBreak/>
              <w:t>подземных вод</w:t>
            </w:r>
            <w:proofErr w:type="gramEnd"/>
            <w:r w:rsidRPr="004468AB">
              <w:rPr>
                <w:color w:val="000000" w:themeColor="text1"/>
                <w:sz w:val="20"/>
                <w:szCs w:val="20"/>
              </w:rPr>
              <w:t xml:space="preserve"> для хозяйственно-бытового и питьевого водоснабжения </w:t>
            </w:r>
            <w:proofErr w:type="spellStart"/>
            <w:r w:rsidRPr="004468AB">
              <w:rPr>
                <w:color w:val="000000" w:themeColor="text1"/>
                <w:sz w:val="20"/>
                <w:szCs w:val="20"/>
              </w:rPr>
              <w:t>Гремячинского</w:t>
            </w:r>
            <w:proofErr w:type="spellEnd"/>
            <w:r w:rsidRPr="004468AB">
              <w:rPr>
                <w:color w:val="000000" w:themeColor="text1"/>
                <w:sz w:val="20"/>
                <w:szCs w:val="20"/>
              </w:rPr>
              <w:t xml:space="preserve"> </w:t>
            </w:r>
            <w:proofErr w:type="spellStart"/>
            <w:r w:rsidRPr="004468AB">
              <w:rPr>
                <w:color w:val="000000" w:themeColor="text1"/>
                <w:sz w:val="20"/>
                <w:szCs w:val="20"/>
              </w:rPr>
              <w:t>ГОКа</w:t>
            </w:r>
            <w:proofErr w:type="spellEnd"/>
            <w:r w:rsidRPr="004468AB">
              <w:rPr>
                <w:color w:val="000000" w:themeColor="text1"/>
                <w:sz w:val="20"/>
                <w:szCs w:val="20"/>
              </w:rPr>
              <w:t xml:space="preserve"> ООО "</w:t>
            </w:r>
            <w:proofErr w:type="spellStart"/>
            <w:r w:rsidRPr="004468AB">
              <w:rPr>
                <w:color w:val="000000" w:themeColor="text1"/>
                <w:sz w:val="20"/>
                <w:szCs w:val="20"/>
              </w:rPr>
              <w:t>ЕвроХим-ВолгаКалий</w:t>
            </w:r>
            <w:proofErr w:type="spellEnd"/>
            <w:r w:rsidRPr="004468AB">
              <w:rPr>
                <w:color w:val="000000" w:themeColor="text1"/>
                <w:sz w:val="20"/>
                <w:szCs w:val="20"/>
              </w:rPr>
              <w:t>" в Котельниковском районе Волгоградской 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4800"/>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right w:val="single" w:sz="4" w:space="0" w:color="auto"/>
            </w:tcBorders>
          </w:tcPr>
          <w:p w:rsidR="00B66853" w:rsidRPr="004468AB" w:rsidRDefault="00B66853" w:rsidP="004468AB">
            <w:pPr>
              <w:spacing w:line="240" w:lineRule="exact"/>
              <w:rPr>
                <w:strike/>
                <w:color w:val="000000" w:themeColor="text1"/>
                <w:sz w:val="20"/>
                <w:szCs w:val="20"/>
              </w:rPr>
            </w:pPr>
            <w:r w:rsidRPr="004468AB">
              <w:rPr>
                <w:color w:val="000000" w:themeColor="text1"/>
                <w:sz w:val="20"/>
                <w:szCs w:val="20"/>
              </w:rPr>
              <w:t>34:13-6.5</w:t>
            </w:r>
          </w:p>
        </w:tc>
        <w:tc>
          <w:tcPr>
            <w:tcW w:w="884" w:type="pct"/>
            <w:tcBorders>
              <w:top w:val="single" w:sz="4" w:space="0" w:color="auto"/>
              <w:left w:val="single" w:sz="4" w:space="0" w:color="auto"/>
              <w:right w:val="single" w:sz="4" w:space="0" w:color="auto"/>
            </w:tcBorders>
          </w:tcPr>
          <w:p w:rsidR="00B66853" w:rsidRPr="004468AB" w:rsidRDefault="00B66853" w:rsidP="004468AB">
            <w:pPr>
              <w:spacing w:line="240" w:lineRule="exact"/>
              <w:rPr>
                <w:strike/>
                <w:color w:val="000000" w:themeColor="text1"/>
                <w:sz w:val="20"/>
                <w:szCs w:val="20"/>
              </w:rPr>
            </w:pPr>
            <w:r w:rsidRPr="004468AB">
              <w:rPr>
                <w:color w:val="000000" w:themeColor="text1"/>
                <w:sz w:val="20"/>
                <w:szCs w:val="20"/>
              </w:rPr>
              <w:t xml:space="preserve">Граница зоны третьего пояса зоны санитарной охраны (I очередь) водозабора подземных вод для хозяйственно-бытового и питьевого водоснабжения </w:t>
            </w:r>
            <w:proofErr w:type="gramStart"/>
            <w:r w:rsidRPr="004468AB">
              <w:rPr>
                <w:color w:val="000000" w:themeColor="text1"/>
                <w:sz w:val="20"/>
                <w:szCs w:val="20"/>
              </w:rPr>
              <w:t>г</w:t>
            </w:r>
            <w:proofErr w:type="gramEnd"/>
            <w:r w:rsidRPr="004468AB">
              <w:rPr>
                <w:color w:val="000000" w:themeColor="text1"/>
                <w:sz w:val="20"/>
                <w:szCs w:val="20"/>
              </w:rPr>
              <w:t>. Котельниково Волгоградской области (I-II очередь)</w:t>
            </w:r>
          </w:p>
        </w:tc>
        <w:tc>
          <w:tcPr>
            <w:tcW w:w="573" w:type="pct"/>
            <w:tcBorders>
              <w:top w:val="single" w:sz="4" w:space="0" w:color="auto"/>
              <w:left w:val="single" w:sz="4" w:space="0" w:color="auto"/>
              <w:right w:val="single" w:sz="4" w:space="0" w:color="auto"/>
            </w:tcBorders>
          </w:tcPr>
          <w:p w:rsidR="00B66853" w:rsidRPr="004468AB" w:rsidRDefault="00B66853" w:rsidP="004468AB">
            <w:pPr>
              <w:spacing w:line="240" w:lineRule="exact"/>
              <w:rPr>
                <w:strike/>
                <w:color w:val="000000" w:themeColor="text1"/>
                <w:sz w:val="20"/>
                <w:szCs w:val="20"/>
              </w:rPr>
            </w:pPr>
          </w:p>
        </w:tc>
        <w:tc>
          <w:tcPr>
            <w:tcW w:w="1072" w:type="pct"/>
            <w:tcBorders>
              <w:top w:val="single" w:sz="4" w:space="0" w:color="auto"/>
              <w:left w:val="single" w:sz="4" w:space="0" w:color="auto"/>
              <w:right w:val="single" w:sz="4" w:space="0" w:color="auto"/>
            </w:tcBorders>
          </w:tcPr>
          <w:p w:rsidR="00B66853" w:rsidRPr="004468AB" w:rsidRDefault="00B66853" w:rsidP="004468AB">
            <w:pPr>
              <w:spacing w:line="240" w:lineRule="exact"/>
              <w:rPr>
                <w:strike/>
                <w:color w:val="000000" w:themeColor="text1"/>
                <w:sz w:val="20"/>
                <w:szCs w:val="20"/>
              </w:rPr>
            </w:pPr>
            <w:r w:rsidRPr="004468AB">
              <w:rPr>
                <w:color w:val="000000" w:themeColor="text1"/>
                <w:sz w:val="20"/>
                <w:szCs w:val="20"/>
              </w:rPr>
              <w:t xml:space="preserve">Приказ комитета природных ресурсов и экологии Волгоградской области №1068 от 05.08.2016г. «Об утверждении «Проекта </w:t>
            </w:r>
            <w:proofErr w:type="gramStart"/>
            <w:r w:rsidRPr="004468AB">
              <w:rPr>
                <w:color w:val="000000" w:themeColor="text1"/>
                <w:sz w:val="20"/>
                <w:szCs w:val="20"/>
              </w:rPr>
              <w:t>организации зоны санитарной охраны водозабора подземных вод</w:t>
            </w:r>
            <w:proofErr w:type="gramEnd"/>
            <w:r w:rsidRPr="004468AB">
              <w:rPr>
                <w:color w:val="000000" w:themeColor="text1"/>
                <w:sz w:val="20"/>
                <w:szCs w:val="20"/>
              </w:rPr>
              <w:t xml:space="preserve"> для хозяйственно-бытового и питьевого водоснабжения г. Котельниково Волгоградской области (I-II очереди)»</w:t>
            </w:r>
          </w:p>
        </w:tc>
        <w:tc>
          <w:tcPr>
            <w:tcW w:w="524" w:type="pct"/>
            <w:tcBorders>
              <w:top w:val="single" w:sz="4" w:space="0" w:color="auto"/>
              <w:left w:val="single" w:sz="4" w:space="0" w:color="auto"/>
              <w:right w:val="single" w:sz="4" w:space="0" w:color="auto"/>
            </w:tcBorders>
          </w:tcPr>
          <w:p w:rsidR="00B66853" w:rsidRPr="004468AB" w:rsidRDefault="00B66853" w:rsidP="004468AB">
            <w:pPr>
              <w:spacing w:line="240" w:lineRule="exact"/>
              <w:rPr>
                <w:strike/>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left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34:13-6.215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Граница </w:t>
            </w:r>
            <w:proofErr w:type="gramStart"/>
            <w:r w:rsidRPr="004468AB">
              <w:rPr>
                <w:color w:val="000000" w:themeColor="text1"/>
                <w:sz w:val="20"/>
                <w:szCs w:val="20"/>
              </w:rPr>
              <w:t>зоны третьего пояса зоны санитарной охраны водозабора подземных вод</w:t>
            </w:r>
            <w:proofErr w:type="gramEnd"/>
            <w:r w:rsidRPr="004468AB">
              <w:rPr>
                <w:color w:val="000000" w:themeColor="text1"/>
                <w:sz w:val="20"/>
                <w:szCs w:val="20"/>
              </w:rPr>
              <w:t xml:space="preserve"> для хозяйственно-бытового и питьевого водоснабжения </w:t>
            </w:r>
            <w:proofErr w:type="spellStart"/>
            <w:r w:rsidRPr="004468AB">
              <w:rPr>
                <w:color w:val="000000" w:themeColor="text1"/>
                <w:sz w:val="20"/>
                <w:szCs w:val="20"/>
              </w:rPr>
              <w:t>Гремячинского</w:t>
            </w:r>
            <w:proofErr w:type="spellEnd"/>
            <w:r w:rsidRPr="004468AB">
              <w:rPr>
                <w:color w:val="000000" w:themeColor="text1"/>
                <w:sz w:val="20"/>
                <w:szCs w:val="20"/>
              </w:rPr>
              <w:t xml:space="preserve"> </w:t>
            </w:r>
            <w:proofErr w:type="spellStart"/>
            <w:r w:rsidRPr="004468AB">
              <w:rPr>
                <w:color w:val="000000" w:themeColor="text1"/>
                <w:sz w:val="20"/>
                <w:szCs w:val="20"/>
              </w:rPr>
              <w:t>ГОКа</w:t>
            </w:r>
            <w:proofErr w:type="spellEnd"/>
            <w:r w:rsidRPr="004468AB">
              <w:rPr>
                <w:color w:val="000000" w:themeColor="text1"/>
                <w:sz w:val="20"/>
                <w:szCs w:val="20"/>
              </w:rPr>
              <w:t xml:space="preserve"> ООО "</w:t>
            </w:r>
            <w:proofErr w:type="spellStart"/>
            <w:r w:rsidRPr="004468AB">
              <w:rPr>
                <w:color w:val="000000" w:themeColor="text1"/>
                <w:sz w:val="20"/>
                <w:szCs w:val="20"/>
              </w:rPr>
              <w:t>ЕвроХим-ВолгаКалий</w:t>
            </w:r>
            <w:proofErr w:type="spellEnd"/>
            <w:r w:rsidRPr="004468AB">
              <w:rPr>
                <w:color w:val="000000" w:themeColor="text1"/>
                <w:sz w:val="20"/>
                <w:szCs w:val="20"/>
              </w:rPr>
              <w:t>" в Котельниковском районе Волгоградской области</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Приказ комитета природных ресурсов и экологии Волгоградской области от 29.06.2015 № 553 "Об утверждении "Проекта </w:t>
            </w:r>
            <w:proofErr w:type="gramStart"/>
            <w:r w:rsidRPr="004468AB">
              <w:rPr>
                <w:color w:val="000000" w:themeColor="text1"/>
                <w:sz w:val="20"/>
                <w:szCs w:val="20"/>
              </w:rPr>
              <w:t>организации зоны санитарной охраны водозабора подземных вод</w:t>
            </w:r>
            <w:proofErr w:type="gramEnd"/>
            <w:r w:rsidRPr="004468AB">
              <w:rPr>
                <w:color w:val="000000" w:themeColor="text1"/>
                <w:sz w:val="20"/>
                <w:szCs w:val="20"/>
              </w:rPr>
              <w:t xml:space="preserve"> для хозяйственно-бытового и питьевого водоснабжения </w:t>
            </w:r>
            <w:proofErr w:type="spellStart"/>
            <w:r w:rsidRPr="004468AB">
              <w:rPr>
                <w:color w:val="000000" w:themeColor="text1"/>
                <w:sz w:val="20"/>
                <w:szCs w:val="20"/>
              </w:rPr>
              <w:t>Гремячинского</w:t>
            </w:r>
            <w:proofErr w:type="spellEnd"/>
            <w:r w:rsidRPr="004468AB">
              <w:rPr>
                <w:color w:val="000000" w:themeColor="text1"/>
                <w:sz w:val="20"/>
                <w:szCs w:val="20"/>
              </w:rPr>
              <w:t xml:space="preserve"> </w:t>
            </w:r>
            <w:proofErr w:type="spellStart"/>
            <w:r w:rsidRPr="004468AB">
              <w:rPr>
                <w:color w:val="000000" w:themeColor="text1"/>
                <w:sz w:val="20"/>
                <w:szCs w:val="20"/>
              </w:rPr>
              <w:t>ГОКа</w:t>
            </w:r>
            <w:proofErr w:type="spellEnd"/>
            <w:r w:rsidRPr="004468AB">
              <w:rPr>
                <w:color w:val="000000" w:themeColor="text1"/>
                <w:sz w:val="20"/>
                <w:szCs w:val="20"/>
              </w:rPr>
              <w:t xml:space="preserve"> ООО "</w:t>
            </w:r>
            <w:proofErr w:type="spellStart"/>
            <w:r w:rsidRPr="004468AB">
              <w:rPr>
                <w:color w:val="000000" w:themeColor="text1"/>
                <w:sz w:val="20"/>
                <w:szCs w:val="20"/>
              </w:rPr>
              <w:t>ЕвроХим-ВолгаКалий</w:t>
            </w:r>
            <w:proofErr w:type="spellEnd"/>
            <w:r w:rsidRPr="004468AB">
              <w:rPr>
                <w:color w:val="000000" w:themeColor="text1"/>
                <w:sz w:val="20"/>
                <w:szCs w:val="20"/>
              </w:rPr>
              <w:t>" в Котельниковском районе Волгоградской</w:t>
            </w:r>
            <w:r w:rsidRPr="004468AB">
              <w:rPr>
                <w:rFonts w:ascii="Calibri" w:hAnsi="Calibri"/>
                <w:color w:val="000000"/>
                <w:sz w:val="17"/>
                <w:szCs w:val="17"/>
                <w:shd w:val="clear" w:color="auto" w:fill="F8F9FA"/>
              </w:rPr>
              <w:t xml:space="preserve"> </w:t>
            </w:r>
            <w:r w:rsidRPr="004468AB">
              <w:rPr>
                <w:color w:val="000000" w:themeColor="text1"/>
                <w:sz w:val="20"/>
                <w:szCs w:val="20"/>
              </w:rPr>
              <w:t>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left w:val="single" w:sz="4" w:space="0" w:color="auto"/>
              <w:bottom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vMerge/>
            <w:tcBorders>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34:13-6.33</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Граница зоны третьего пояса зоны санитарной охраны (II очередь) водозабора подземных вод для хозяйственно-бытового и питьевого водоснабжения </w:t>
            </w:r>
            <w:proofErr w:type="gramStart"/>
            <w:r w:rsidRPr="004468AB">
              <w:rPr>
                <w:color w:val="000000" w:themeColor="text1"/>
                <w:sz w:val="20"/>
                <w:szCs w:val="20"/>
              </w:rPr>
              <w:t>г</w:t>
            </w:r>
            <w:proofErr w:type="gramEnd"/>
            <w:r w:rsidRPr="004468AB">
              <w:rPr>
                <w:color w:val="000000" w:themeColor="text1"/>
                <w:sz w:val="20"/>
                <w:szCs w:val="20"/>
              </w:rPr>
              <w:t xml:space="preserve">. </w:t>
            </w:r>
            <w:r w:rsidRPr="004468AB">
              <w:rPr>
                <w:color w:val="000000" w:themeColor="text1"/>
                <w:sz w:val="20"/>
                <w:szCs w:val="20"/>
              </w:rPr>
              <w:lastRenderedPageBreak/>
              <w:t>Котельниково Волгоградской области (I-II очередь)</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Приказ комитета природных ресурсов и экологии Волгоградской области №1068 от 05.08.2016г. «Об утверждении «Проекта </w:t>
            </w:r>
            <w:proofErr w:type="gramStart"/>
            <w:r w:rsidRPr="004468AB">
              <w:rPr>
                <w:color w:val="000000" w:themeColor="text1"/>
                <w:sz w:val="20"/>
                <w:szCs w:val="20"/>
              </w:rPr>
              <w:t>организации зоны санитарной охраны водозабора подземных вод</w:t>
            </w:r>
            <w:proofErr w:type="gramEnd"/>
            <w:r w:rsidRPr="004468AB">
              <w:rPr>
                <w:color w:val="000000" w:themeColor="text1"/>
                <w:sz w:val="20"/>
                <w:szCs w:val="20"/>
              </w:rPr>
              <w:t xml:space="preserve"> для хозяйственно-</w:t>
            </w:r>
            <w:r w:rsidRPr="004468AB">
              <w:rPr>
                <w:color w:val="000000" w:themeColor="text1"/>
                <w:sz w:val="20"/>
                <w:szCs w:val="20"/>
              </w:rPr>
              <w:lastRenderedPageBreak/>
              <w:t>бытового и питьевого водоснабжения г. Котельниково Волгоградской области (I-II очереди)»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113"/>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Санитарно-защитные зоны предприятий, сооружений и иных объектов</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34:13-6.411</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Санитарно-защитная зона для ООО «</w:t>
            </w:r>
            <w:proofErr w:type="spellStart"/>
            <w:r w:rsidRPr="004468AB">
              <w:rPr>
                <w:color w:val="000000" w:themeColor="text1"/>
                <w:sz w:val="20"/>
                <w:szCs w:val="20"/>
              </w:rPr>
              <w:t>ЕвроХим-ВолгаКалинй</w:t>
            </w:r>
            <w:proofErr w:type="spellEnd"/>
            <w:r w:rsidRPr="004468AB">
              <w:rPr>
                <w:color w:val="000000" w:themeColor="text1"/>
                <w:sz w:val="20"/>
                <w:szCs w:val="20"/>
              </w:rPr>
              <w:t>»</w:t>
            </w:r>
          </w:p>
        </w:tc>
        <w:tc>
          <w:tcPr>
            <w:tcW w:w="573"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СанПиН 2.2.1/2.1.1.1200-03 «Санитарно-защитные зоны и санитарная классификация предприятий, сооружений и иных объектов» (с изменениями от 25.04.2014)</w:t>
            </w: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решением Управления Федеральной службы по надзору в сфере защиты прав потребителей и благополучия человека по Волгоградской области от 18.09.2020г. №09-16-28275-20 «Об установлении санитарно-защитной зоны»</w:t>
            </w:r>
            <w:r w:rsidRPr="004468AB">
              <w:rPr>
                <w:rFonts w:ascii="Calibri" w:hAnsi="Calibri"/>
                <w:color w:val="000000"/>
                <w:shd w:val="clear" w:color="auto" w:fill="FFFFFF"/>
              </w:rPr>
              <w:t> </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34:13-6.1152</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Санитарно-защитная зона для действующего объекта II класса опасности – «Полигона ТБО (твердых бытовых отходов) и промышленных отходов IV и V классов опасности», расположенного по адресу: обл. Волгоградская, р-н Котельниковский, ж/д ст. </w:t>
            </w:r>
            <w:proofErr w:type="spellStart"/>
            <w:r w:rsidRPr="004468AB">
              <w:rPr>
                <w:color w:val="000000" w:themeColor="text1"/>
                <w:sz w:val="20"/>
                <w:szCs w:val="20"/>
              </w:rPr>
              <w:t>Гремячая</w:t>
            </w:r>
            <w:proofErr w:type="spellEnd"/>
            <w:r w:rsidRPr="004468AB">
              <w:rPr>
                <w:color w:val="000000" w:themeColor="text1"/>
                <w:sz w:val="20"/>
                <w:szCs w:val="20"/>
              </w:rPr>
              <w:t xml:space="preserve"> (кадастровый участок 34:13:070006:409)</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500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решением Управления Федеральной службы по надзору в сфере защиты прав потребителей и благополучия человека по Волгоградской области от 21.03.2022г. №09-19-09-22 «Об установлении санитарно-защитной зоны»</w:t>
            </w:r>
            <w:r w:rsidRPr="004468AB">
              <w:rPr>
                <w:rFonts w:ascii="Calibri" w:hAnsi="Calibri"/>
                <w:color w:val="000000"/>
                <w:sz w:val="18"/>
                <w:szCs w:val="18"/>
                <w:shd w:val="clear" w:color="auto" w:fill="FFFFFF"/>
              </w:rPr>
              <w:t> </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473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34:13-6.1146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Действующий объект III класса опасности – Пруд накопитель–испаритель (поля фильтрации) ООО «</w:t>
            </w:r>
            <w:proofErr w:type="spellStart"/>
            <w:r w:rsidRPr="004468AB">
              <w:rPr>
                <w:color w:val="000000" w:themeColor="text1"/>
                <w:sz w:val="20"/>
                <w:szCs w:val="20"/>
              </w:rPr>
              <w:t>ЕвроХим-ВолгаКалий</w:t>
            </w:r>
            <w:proofErr w:type="spellEnd"/>
            <w:r w:rsidRPr="004468AB">
              <w:rPr>
                <w:color w:val="000000" w:themeColor="text1"/>
                <w:sz w:val="20"/>
                <w:szCs w:val="20"/>
              </w:rPr>
              <w:t xml:space="preserve">», расположенного по </w:t>
            </w:r>
            <w:proofErr w:type="spellStart"/>
            <w:r w:rsidRPr="004468AB">
              <w:rPr>
                <w:color w:val="000000" w:themeColor="text1"/>
                <w:sz w:val="20"/>
                <w:szCs w:val="20"/>
              </w:rPr>
              <w:t>адресу</w:t>
            </w:r>
            <w:proofErr w:type="gramStart"/>
            <w:r w:rsidRPr="004468AB">
              <w:rPr>
                <w:color w:val="000000" w:themeColor="text1"/>
                <w:sz w:val="20"/>
                <w:szCs w:val="20"/>
              </w:rPr>
              <w:t>:о</w:t>
            </w:r>
            <w:proofErr w:type="gramEnd"/>
            <w:r w:rsidRPr="004468AB">
              <w:rPr>
                <w:color w:val="000000" w:themeColor="text1"/>
                <w:sz w:val="20"/>
                <w:szCs w:val="20"/>
              </w:rPr>
              <w:t>бл</w:t>
            </w:r>
            <w:proofErr w:type="spellEnd"/>
            <w:r w:rsidRPr="004468AB">
              <w:rPr>
                <w:color w:val="000000" w:themeColor="text1"/>
                <w:sz w:val="20"/>
                <w:szCs w:val="20"/>
              </w:rPr>
              <w:t xml:space="preserve">. Волгоградская, р-н </w:t>
            </w:r>
            <w:proofErr w:type="spellStart"/>
            <w:r w:rsidRPr="004468AB">
              <w:rPr>
                <w:color w:val="000000" w:themeColor="text1"/>
                <w:sz w:val="20"/>
                <w:szCs w:val="20"/>
              </w:rPr>
              <w:t>Котельниковский</w:t>
            </w:r>
            <w:proofErr w:type="spellEnd"/>
            <w:r w:rsidRPr="004468AB">
              <w:rPr>
                <w:color w:val="000000" w:themeColor="text1"/>
                <w:sz w:val="20"/>
                <w:szCs w:val="20"/>
              </w:rPr>
              <w:t xml:space="preserve"> на территории </w:t>
            </w:r>
            <w:proofErr w:type="spellStart"/>
            <w:r w:rsidRPr="004468AB">
              <w:rPr>
                <w:color w:val="000000" w:themeColor="text1"/>
                <w:sz w:val="20"/>
                <w:szCs w:val="20"/>
              </w:rPr>
              <w:t>Пимено-Чернянского</w:t>
            </w:r>
            <w:proofErr w:type="spellEnd"/>
            <w:r w:rsidRPr="004468AB">
              <w:rPr>
                <w:color w:val="000000" w:themeColor="text1"/>
                <w:sz w:val="20"/>
                <w:szCs w:val="20"/>
              </w:rPr>
              <w:t xml:space="preserve"> с/</w:t>
            </w:r>
            <w:proofErr w:type="spellStart"/>
            <w:r w:rsidRPr="004468AB">
              <w:rPr>
                <w:color w:val="000000" w:themeColor="text1"/>
                <w:sz w:val="20"/>
                <w:szCs w:val="20"/>
              </w:rPr>
              <w:t>п</w:t>
            </w:r>
            <w:proofErr w:type="spellEnd"/>
            <w:r w:rsidRPr="004468AB">
              <w:rPr>
                <w:color w:val="000000" w:themeColor="text1"/>
                <w:sz w:val="20"/>
                <w:szCs w:val="20"/>
              </w:rPr>
              <w:t xml:space="preserve"> (кадастровый земельный участок 34:13:070008:1412)</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300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решением Управления Федеральной службы по надзору в сфере защиты прав потребителей и благополучия человека по Волгоградской области от 21.03.2022г. №09-19-09-22 «Об установлении санитарно-защитной зоны»</w:t>
            </w:r>
            <w:r w:rsidRPr="004468AB">
              <w:rPr>
                <w:rFonts w:ascii="Calibri" w:hAnsi="Calibri"/>
                <w:color w:val="000000"/>
                <w:sz w:val="18"/>
                <w:szCs w:val="18"/>
                <w:shd w:val="clear" w:color="auto" w:fill="FFFFFF"/>
              </w:rPr>
              <w:t> </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val="restart"/>
            <w:tcBorders>
              <w:top w:val="single" w:sz="4" w:space="0" w:color="auto"/>
              <w:left w:val="single" w:sz="4" w:space="0" w:color="auto"/>
              <w:bottom w:val="single" w:sz="4" w:space="0" w:color="auto"/>
              <w:right w:val="single" w:sz="4" w:space="0" w:color="auto"/>
            </w:tcBorders>
          </w:tcPr>
          <w:p w:rsidR="00B66853" w:rsidRPr="004468AB" w:rsidRDefault="00B66853" w:rsidP="00B66853">
            <w:pPr>
              <w:pStyle w:val="a7"/>
              <w:numPr>
                <w:ilvl w:val="0"/>
                <w:numId w:val="10"/>
              </w:numPr>
              <w:spacing w:line="240" w:lineRule="exact"/>
              <w:ind w:left="0" w:firstLine="0"/>
              <w:contextualSpacing w:val="0"/>
              <w:jc w:val="center"/>
              <w:rPr>
                <w:rFonts w:eastAsiaTheme="minorHAnsi"/>
                <w:color w:val="000000" w:themeColor="text1"/>
                <w:sz w:val="20"/>
                <w:szCs w:val="20"/>
                <w:lang w:eastAsia="en-US"/>
              </w:rPr>
            </w:pPr>
          </w:p>
        </w:tc>
        <w:tc>
          <w:tcPr>
            <w:tcW w:w="1040" w:type="pct"/>
            <w:vMerge w:val="restar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геодезического пункта</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34:13-6.127</w:t>
            </w:r>
          </w:p>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34:13-6.195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Охранная зона пункта государственной геодезической сети, пункт ГГС </w:t>
            </w:r>
            <w:proofErr w:type="spellStart"/>
            <w:r w:rsidRPr="004468AB">
              <w:rPr>
                <w:color w:val="000000" w:themeColor="text1"/>
                <w:sz w:val="20"/>
                <w:szCs w:val="20"/>
              </w:rPr>
              <w:t>Пимено-Черни</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34:13-6.128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пункта государственной геодезической сети, пункт ГГС Крутой</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34:13-6.178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Охранная зона пункта государственной геодезической сети, пункт ГГС </w:t>
            </w:r>
            <w:proofErr w:type="spellStart"/>
            <w:r w:rsidRPr="004468AB">
              <w:rPr>
                <w:color w:val="000000" w:themeColor="text1"/>
                <w:sz w:val="20"/>
                <w:szCs w:val="20"/>
              </w:rPr>
              <w:t>Осинов</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w:t>
            </w:r>
            <w:r w:rsidRPr="004468AB">
              <w:rPr>
                <w:color w:val="000000" w:themeColor="text1"/>
                <w:sz w:val="20"/>
                <w:szCs w:val="20"/>
              </w:rPr>
              <w:lastRenderedPageBreak/>
              <w:t>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lastRenderedPageBreak/>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34:13-6.125</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пункта государственной геодезической сети, пункт ГГС Смелый</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34:13-6.119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Охранная зона пункта государственной геодезической сети, пункт ГГС </w:t>
            </w:r>
            <w:proofErr w:type="spellStart"/>
            <w:r w:rsidRPr="004468AB">
              <w:rPr>
                <w:color w:val="000000" w:themeColor="text1"/>
                <w:sz w:val="20"/>
                <w:szCs w:val="20"/>
              </w:rPr>
              <w:t>Прибалочный</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34:13-6.146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пункта государственной геодезической сети, пункт ГГС Караичев</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34:13-6.169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Охранная зона пункта государственной геодезической сети, пункт ГГС </w:t>
            </w:r>
            <w:proofErr w:type="spellStart"/>
            <w:r w:rsidRPr="004468AB">
              <w:rPr>
                <w:color w:val="000000" w:themeColor="text1"/>
                <w:sz w:val="20"/>
                <w:szCs w:val="20"/>
              </w:rPr>
              <w:t>Отножина</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34:13-6.198</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Охранная зона </w:t>
            </w:r>
            <w:r w:rsidRPr="004468AB">
              <w:rPr>
                <w:color w:val="000000" w:themeColor="text1"/>
                <w:sz w:val="20"/>
                <w:szCs w:val="20"/>
              </w:rPr>
              <w:lastRenderedPageBreak/>
              <w:t xml:space="preserve">пункта государственной геодезической сети, пункт ГГС </w:t>
            </w:r>
            <w:proofErr w:type="spellStart"/>
            <w:r w:rsidRPr="004468AB">
              <w:rPr>
                <w:color w:val="000000" w:themeColor="text1"/>
                <w:sz w:val="20"/>
                <w:szCs w:val="20"/>
              </w:rPr>
              <w:t>Чикова</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В соответствии с </w:t>
            </w:r>
            <w:r w:rsidRPr="004468AB">
              <w:rPr>
                <w:color w:val="000000" w:themeColor="text1"/>
                <w:sz w:val="20"/>
                <w:szCs w:val="20"/>
              </w:rPr>
              <w:lastRenderedPageBreak/>
              <w:t>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lastRenderedPageBreak/>
              <w:t>внесено</w:t>
            </w:r>
          </w:p>
        </w:tc>
      </w:tr>
      <w:tr w:rsidR="00F41CC3" w:rsidRPr="004468AB" w:rsidTr="00F41CC3">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66853" w:rsidRPr="004468AB" w:rsidRDefault="00B66853" w:rsidP="004468AB">
            <w:pPr>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34:13-6.109</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Охранная зона пункта государственной геодезической сети, пункт ГГС </w:t>
            </w:r>
            <w:proofErr w:type="spellStart"/>
            <w:r w:rsidRPr="004468AB">
              <w:rPr>
                <w:color w:val="000000" w:themeColor="text1"/>
                <w:sz w:val="20"/>
                <w:szCs w:val="20"/>
              </w:rPr>
              <w:t>Небыков</w:t>
            </w:r>
            <w:proofErr w:type="spellEnd"/>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pStyle w:val="a7"/>
              <w:spacing w:line="240" w:lineRule="exact"/>
              <w:ind w:left="0"/>
              <w:rPr>
                <w:rFonts w:eastAsiaTheme="minorHAnsi"/>
                <w:color w:val="000000" w:themeColor="text1"/>
                <w:sz w:val="20"/>
                <w:szCs w:val="20"/>
                <w:lang w:eastAsia="en-US"/>
              </w:rPr>
            </w:pPr>
          </w:p>
        </w:tc>
        <w:tc>
          <w:tcPr>
            <w:tcW w:w="1040"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34:13-6.136</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Охранная зона пункта государственной геодезической сети, пункт ГГС Зеленский</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 соответствии с постановлением Правительства РФ от 12.10.2016г.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F41CC3"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pStyle w:val="a7"/>
              <w:spacing w:line="240" w:lineRule="exact"/>
              <w:ind w:left="0"/>
              <w:rPr>
                <w:rFonts w:eastAsiaTheme="minorHAnsi"/>
                <w:color w:val="000000" w:themeColor="text1"/>
                <w:sz w:val="20"/>
                <w:szCs w:val="20"/>
                <w:lang w:eastAsia="en-US"/>
              </w:rPr>
            </w:pPr>
            <w:r w:rsidRPr="004468AB">
              <w:rPr>
                <w:rFonts w:eastAsiaTheme="minorHAnsi"/>
                <w:color w:val="000000" w:themeColor="text1"/>
                <w:sz w:val="20"/>
                <w:szCs w:val="20"/>
                <w:lang w:eastAsia="en-US"/>
              </w:rPr>
              <w:t xml:space="preserve">13. </w:t>
            </w:r>
          </w:p>
        </w:tc>
        <w:tc>
          <w:tcPr>
            <w:tcW w:w="1040"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Зона резервирования земель.</w:t>
            </w:r>
          </w:p>
        </w:tc>
        <w:tc>
          <w:tcPr>
            <w:tcW w:w="675"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34:13-6.77</w:t>
            </w:r>
          </w:p>
        </w:tc>
        <w:tc>
          <w:tcPr>
            <w:tcW w:w="88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 xml:space="preserve">Строительство сооружений хозяйственно-питьевого водоснабжения </w:t>
            </w:r>
            <w:proofErr w:type="gramStart"/>
            <w:r w:rsidRPr="004468AB">
              <w:rPr>
                <w:color w:val="000000" w:themeColor="text1"/>
                <w:sz w:val="20"/>
                <w:szCs w:val="20"/>
              </w:rPr>
              <w:t>г</w:t>
            </w:r>
            <w:proofErr w:type="gramEnd"/>
            <w:r w:rsidRPr="004468AB">
              <w:rPr>
                <w:color w:val="000000" w:themeColor="text1"/>
                <w:sz w:val="20"/>
                <w:szCs w:val="20"/>
              </w:rPr>
              <w:t xml:space="preserve">. Котельниково из </w:t>
            </w:r>
            <w:proofErr w:type="spellStart"/>
            <w:r w:rsidRPr="004468AB">
              <w:rPr>
                <w:color w:val="000000" w:themeColor="text1"/>
                <w:sz w:val="20"/>
                <w:szCs w:val="20"/>
              </w:rPr>
              <w:t>Гремячинского</w:t>
            </w:r>
            <w:proofErr w:type="spellEnd"/>
            <w:r w:rsidRPr="004468AB">
              <w:rPr>
                <w:color w:val="000000" w:themeColor="text1"/>
                <w:sz w:val="20"/>
                <w:szCs w:val="20"/>
              </w:rPr>
              <w:t xml:space="preserve"> месторождения пресных вод в Котельниковском районе</w:t>
            </w:r>
          </w:p>
        </w:tc>
        <w:tc>
          <w:tcPr>
            <w:tcW w:w="573" w:type="pct"/>
            <w:tcBorders>
              <w:top w:val="single" w:sz="4" w:space="0" w:color="auto"/>
              <w:left w:val="single" w:sz="4" w:space="0" w:color="auto"/>
              <w:bottom w:val="single" w:sz="4" w:space="0" w:color="auto"/>
              <w:right w:val="single" w:sz="4" w:space="0" w:color="auto"/>
            </w:tcBorders>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10</w:t>
            </w:r>
          </w:p>
        </w:tc>
        <w:tc>
          <w:tcPr>
            <w:tcW w:w="1072"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Постановление Администрации Котельниковского муниципального района Волгоградской области от 10.12.2012 №1438 "О резервировании территорий для муниципальных нужд Котельниковского муниципального района Волгоградской области"</w:t>
            </w:r>
          </w:p>
        </w:tc>
        <w:tc>
          <w:tcPr>
            <w:tcW w:w="524" w:type="pct"/>
            <w:tcBorders>
              <w:top w:val="single" w:sz="4" w:space="0" w:color="auto"/>
              <w:left w:val="single" w:sz="4" w:space="0" w:color="auto"/>
              <w:bottom w:val="single" w:sz="4" w:space="0" w:color="auto"/>
              <w:right w:val="single" w:sz="4" w:space="0" w:color="auto"/>
            </w:tcBorders>
            <w:hideMark/>
          </w:tcPr>
          <w:p w:rsidR="00B66853" w:rsidRPr="004468AB" w:rsidRDefault="00B66853" w:rsidP="004468AB">
            <w:pPr>
              <w:spacing w:line="240" w:lineRule="exact"/>
              <w:rPr>
                <w:color w:val="000000" w:themeColor="text1"/>
                <w:sz w:val="20"/>
                <w:szCs w:val="20"/>
              </w:rPr>
            </w:pPr>
            <w:r w:rsidRPr="004468AB">
              <w:rPr>
                <w:color w:val="000000" w:themeColor="text1"/>
                <w:sz w:val="20"/>
                <w:szCs w:val="20"/>
              </w:rPr>
              <w:t>внесено</w:t>
            </w:r>
          </w:p>
        </w:tc>
      </w:tr>
      <w:tr w:rsidR="00135D4A"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hideMark/>
          </w:tcPr>
          <w:p w:rsidR="00135D4A" w:rsidRPr="00B53C2D" w:rsidRDefault="00135D4A" w:rsidP="00F41CC3">
            <w:pPr>
              <w:pStyle w:val="a7"/>
              <w:spacing w:line="240" w:lineRule="exact"/>
              <w:ind w:left="0"/>
              <w:rPr>
                <w:rFonts w:eastAsiaTheme="minorHAnsi"/>
                <w:sz w:val="20"/>
                <w:szCs w:val="20"/>
                <w:lang w:eastAsia="en-US"/>
              </w:rPr>
            </w:pPr>
            <w:r>
              <w:rPr>
                <w:rFonts w:eastAsiaTheme="minorHAnsi"/>
                <w:sz w:val="20"/>
                <w:szCs w:val="20"/>
                <w:lang w:eastAsia="en-US"/>
              </w:rPr>
              <w:t>14</w:t>
            </w:r>
          </w:p>
        </w:tc>
        <w:tc>
          <w:tcPr>
            <w:tcW w:w="1040" w:type="pct"/>
            <w:tcBorders>
              <w:top w:val="single" w:sz="4" w:space="0" w:color="auto"/>
              <w:left w:val="single" w:sz="4" w:space="0" w:color="auto"/>
              <w:bottom w:val="single" w:sz="4" w:space="0" w:color="auto"/>
              <w:right w:val="single" w:sz="4" w:space="0" w:color="auto"/>
            </w:tcBorders>
            <w:hideMark/>
          </w:tcPr>
          <w:p w:rsidR="00135D4A" w:rsidRPr="00135D4A" w:rsidRDefault="00135D4A" w:rsidP="00F41CC3">
            <w:pPr>
              <w:spacing w:line="240" w:lineRule="exact"/>
              <w:rPr>
                <w:sz w:val="20"/>
                <w:szCs w:val="20"/>
              </w:rPr>
            </w:pPr>
            <w:r w:rsidRPr="00135D4A">
              <w:rPr>
                <w:sz w:val="20"/>
                <w:szCs w:val="20"/>
              </w:rPr>
              <w:t>Охотничьи угодья</w:t>
            </w:r>
          </w:p>
        </w:tc>
        <w:tc>
          <w:tcPr>
            <w:tcW w:w="675" w:type="pct"/>
            <w:tcBorders>
              <w:top w:val="single" w:sz="4" w:space="0" w:color="auto"/>
              <w:left w:val="single" w:sz="4" w:space="0" w:color="auto"/>
              <w:bottom w:val="single" w:sz="4" w:space="0" w:color="auto"/>
              <w:right w:val="single" w:sz="4" w:space="0" w:color="auto"/>
            </w:tcBorders>
            <w:hideMark/>
          </w:tcPr>
          <w:p w:rsidR="00135D4A" w:rsidRPr="00135D4A" w:rsidRDefault="00135D4A" w:rsidP="00F41CC3">
            <w:pPr>
              <w:spacing w:line="240" w:lineRule="exact"/>
              <w:rPr>
                <w:sz w:val="20"/>
                <w:szCs w:val="20"/>
              </w:rPr>
            </w:pPr>
            <w:r w:rsidRPr="00135D4A">
              <w:rPr>
                <w:color w:val="252625"/>
                <w:sz w:val="20"/>
                <w:szCs w:val="20"/>
                <w:shd w:val="clear" w:color="auto" w:fill="FFFFFF"/>
              </w:rPr>
              <w:t>34:00-11.7</w:t>
            </w:r>
          </w:p>
        </w:tc>
        <w:tc>
          <w:tcPr>
            <w:tcW w:w="884" w:type="pct"/>
            <w:tcBorders>
              <w:top w:val="single" w:sz="4" w:space="0" w:color="auto"/>
              <w:left w:val="single" w:sz="4" w:space="0" w:color="auto"/>
              <w:bottom w:val="single" w:sz="4" w:space="0" w:color="auto"/>
              <w:right w:val="single" w:sz="4" w:space="0" w:color="auto"/>
            </w:tcBorders>
            <w:hideMark/>
          </w:tcPr>
          <w:p w:rsidR="00135D4A" w:rsidRPr="00135D4A" w:rsidRDefault="00135D4A" w:rsidP="00F41CC3">
            <w:pPr>
              <w:spacing w:line="240" w:lineRule="exact"/>
              <w:rPr>
                <w:sz w:val="20"/>
                <w:szCs w:val="20"/>
              </w:rPr>
            </w:pPr>
            <w:r w:rsidRPr="00135D4A">
              <w:rPr>
                <w:color w:val="252625"/>
                <w:sz w:val="20"/>
                <w:szCs w:val="20"/>
                <w:shd w:val="clear" w:color="auto" w:fill="FFFFFF"/>
              </w:rPr>
              <w:t>Охотничье угодье "Красноярское"</w:t>
            </w:r>
          </w:p>
        </w:tc>
        <w:tc>
          <w:tcPr>
            <w:tcW w:w="573" w:type="pct"/>
            <w:tcBorders>
              <w:top w:val="single" w:sz="4" w:space="0" w:color="auto"/>
              <w:left w:val="single" w:sz="4" w:space="0" w:color="auto"/>
              <w:bottom w:val="single" w:sz="4" w:space="0" w:color="auto"/>
              <w:right w:val="single" w:sz="4" w:space="0" w:color="auto"/>
            </w:tcBorders>
          </w:tcPr>
          <w:p w:rsidR="00135D4A" w:rsidRPr="00B53C2D" w:rsidRDefault="00135D4A" w:rsidP="00F41CC3">
            <w:pPr>
              <w:shd w:val="clear" w:color="auto" w:fill="FFFFFF"/>
              <w:spacing w:line="240" w:lineRule="exact"/>
              <w:jc w:val="both"/>
              <w:rPr>
                <w:sz w:val="20"/>
                <w:szCs w:val="20"/>
              </w:rPr>
            </w:pPr>
            <w:r>
              <w:rPr>
                <w:sz w:val="20"/>
                <w:szCs w:val="20"/>
              </w:rPr>
              <w:t>часть территории</w:t>
            </w:r>
          </w:p>
        </w:tc>
        <w:tc>
          <w:tcPr>
            <w:tcW w:w="1072" w:type="pct"/>
            <w:tcBorders>
              <w:top w:val="single" w:sz="4" w:space="0" w:color="auto"/>
              <w:left w:val="single" w:sz="4" w:space="0" w:color="auto"/>
              <w:bottom w:val="single" w:sz="4" w:space="0" w:color="auto"/>
              <w:right w:val="single" w:sz="4" w:space="0" w:color="auto"/>
            </w:tcBorders>
            <w:hideMark/>
          </w:tcPr>
          <w:p w:rsidR="00135D4A" w:rsidRPr="00971228" w:rsidRDefault="00135D4A" w:rsidP="00F41CC3">
            <w:pPr>
              <w:spacing w:line="240" w:lineRule="exact"/>
              <w:rPr>
                <w:sz w:val="20"/>
                <w:szCs w:val="20"/>
              </w:rPr>
            </w:pPr>
            <w:r w:rsidRPr="00971228">
              <w:rPr>
                <w:bCs/>
                <w:color w:val="000000" w:themeColor="text1"/>
                <w:sz w:val="20"/>
                <w:szCs w:val="20"/>
              </w:rPr>
              <w:t xml:space="preserve">Федеральный закон от 24.07.2009 г. № 209-ФЗ «Об охоте и о сохранении охотничьих ресурсов и </w:t>
            </w:r>
            <w:r w:rsidRPr="00971228">
              <w:rPr>
                <w:bCs/>
                <w:color w:val="000000" w:themeColor="text1"/>
                <w:sz w:val="20"/>
                <w:szCs w:val="20"/>
              </w:rPr>
              <w:lastRenderedPageBreak/>
              <w:t>о внесении изменений в отдельные законодательные акты Российской Федерации»</w:t>
            </w:r>
          </w:p>
        </w:tc>
        <w:tc>
          <w:tcPr>
            <w:tcW w:w="524" w:type="pct"/>
            <w:tcBorders>
              <w:top w:val="single" w:sz="4" w:space="0" w:color="auto"/>
              <w:left w:val="single" w:sz="4" w:space="0" w:color="auto"/>
              <w:bottom w:val="single" w:sz="4" w:space="0" w:color="auto"/>
              <w:right w:val="single" w:sz="4" w:space="0" w:color="auto"/>
            </w:tcBorders>
            <w:hideMark/>
          </w:tcPr>
          <w:p w:rsidR="00135D4A" w:rsidRPr="00B53C2D" w:rsidRDefault="00135D4A" w:rsidP="00F41CC3">
            <w:pPr>
              <w:spacing w:line="240" w:lineRule="exact"/>
              <w:rPr>
                <w:sz w:val="20"/>
                <w:szCs w:val="20"/>
              </w:rPr>
            </w:pPr>
            <w:r w:rsidRPr="00B53C2D">
              <w:rPr>
                <w:sz w:val="20"/>
                <w:szCs w:val="20"/>
              </w:rPr>
              <w:lastRenderedPageBreak/>
              <w:t>внесено</w:t>
            </w:r>
          </w:p>
        </w:tc>
      </w:tr>
      <w:tr w:rsidR="00135D4A" w:rsidRPr="004468AB" w:rsidTr="00F41CC3">
        <w:trPr>
          <w:trHeight w:val="113"/>
        </w:trPr>
        <w:tc>
          <w:tcPr>
            <w:tcW w:w="232" w:type="pct"/>
            <w:tcBorders>
              <w:top w:val="single" w:sz="4" w:space="0" w:color="auto"/>
              <w:left w:val="single" w:sz="4" w:space="0" w:color="auto"/>
              <w:bottom w:val="single" w:sz="4" w:space="0" w:color="auto"/>
              <w:right w:val="single" w:sz="4" w:space="0" w:color="auto"/>
            </w:tcBorders>
            <w:hideMark/>
          </w:tcPr>
          <w:p w:rsidR="00135D4A" w:rsidRPr="004468AB" w:rsidRDefault="00135D4A" w:rsidP="004468AB">
            <w:pPr>
              <w:pStyle w:val="a7"/>
              <w:spacing w:line="240" w:lineRule="exact"/>
              <w:ind w:left="0"/>
              <w:rPr>
                <w:rFonts w:eastAsiaTheme="minorHAnsi"/>
                <w:color w:val="000000" w:themeColor="text1"/>
                <w:sz w:val="20"/>
                <w:szCs w:val="20"/>
                <w:lang w:eastAsia="en-US"/>
              </w:rPr>
            </w:pPr>
            <w:r>
              <w:rPr>
                <w:rFonts w:eastAsiaTheme="minorHAnsi"/>
                <w:color w:val="000000" w:themeColor="text1"/>
                <w:sz w:val="20"/>
                <w:szCs w:val="20"/>
                <w:lang w:eastAsia="en-US"/>
              </w:rPr>
              <w:lastRenderedPageBreak/>
              <w:t>15</w:t>
            </w:r>
          </w:p>
        </w:tc>
        <w:tc>
          <w:tcPr>
            <w:tcW w:w="1040" w:type="pct"/>
            <w:tcBorders>
              <w:top w:val="single" w:sz="4" w:space="0" w:color="auto"/>
              <w:left w:val="single" w:sz="4" w:space="0" w:color="auto"/>
              <w:bottom w:val="single" w:sz="4" w:space="0" w:color="auto"/>
              <w:right w:val="single" w:sz="4" w:space="0" w:color="auto"/>
            </w:tcBorders>
            <w:hideMark/>
          </w:tcPr>
          <w:p w:rsidR="00135D4A" w:rsidRPr="004468AB" w:rsidRDefault="00135D4A" w:rsidP="004468AB">
            <w:pPr>
              <w:spacing w:line="240" w:lineRule="exact"/>
              <w:rPr>
                <w:color w:val="000000" w:themeColor="text1"/>
                <w:sz w:val="20"/>
                <w:szCs w:val="20"/>
              </w:rPr>
            </w:pPr>
            <w:r>
              <w:rPr>
                <w:color w:val="000000" w:themeColor="text1"/>
                <w:sz w:val="20"/>
                <w:szCs w:val="20"/>
              </w:rPr>
              <w:t>Зона публичного сервитута</w:t>
            </w:r>
          </w:p>
        </w:tc>
        <w:tc>
          <w:tcPr>
            <w:tcW w:w="675" w:type="pct"/>
            <w:tcBorders>
              <w:top w:val="single" w:sz="4" w:space="0" w:color="auto"/>
              <w:left w:val="single" w:sz="4" w:space="0" w:color="auto"/>
              <w:bottom w:val="single" w:sz="4" w:space="0" w:color="auto"/>
              <w:right w:val="single" w:sz="4" w:space="0" w:color="auto"/>
            </w:tcBorders>
            <w:hideMark/>
          </w:tcPr>
          <w:p w:rsidR="00135D4A" w:rsidRPr="004468AB" w:rsidRDefault="00135D4A" w:rsidP="004468AB">
            <w:pPr>
              <w:spacing w:line="240" w:lineRule="exact"/>
              <w:rPr>
                <w:color w:val="000000" w:themeColor="text1"/>
                <w:sz w:val="20"/>
                <w:szCs w:val="20"/>
              </w:rPr>
            </w:pPr>
            <w:r>
              <w:rPr>
                <w:color w:val="000000" w:themeColor="text1"/>
                <w:sz w:val="20"/>
                <w:szCs w:val="20"/>
              </w:rPr>
              <w:t>-</w:t>
            </w:r>
          </w:p>
        </w:tc>
        <w:tc>
          <w:tcPr>
            <w:tcW w:w="884" w:type="pct"/>
            <w:tcBorders>
              <w:top w:val="single" w:sz="4" w:space="0" w:color="auto"/>
              <w:left w:val="single" w:sz="4" w:space="0" w:color="auto"/>
              <w:bottom w:val="single" w:sz="4" w:space="0" w:color="auto"/>
              <w:right w:val="single" w:sz="4" w:space="0" w:color="auto"/>
            </w:tcBorders>
            <w:hideMark/>
          </w:tcPr>
          <w:p w:rsidR="00135D4A" w:rsidRPr="004468AB" w:rsidRDefault="00135D4A" w:rsidP="004468AB">
            <w:pPr>
              <w:spacing w:line="240" w:lineRule="exact"/>
              <w:rPr>
                <w:color w:val="000000" w:themeColor="text1"/>
                <w:sz w:val="20"/>
                <w:szCs w:val="20"/>
              </w:rPr>
            </w:pPr>
            <w:r>
              <w:rPr>
                <w:color w:val="000000" w:themeColor="text1"/>
                <w:sz w:val="20"/>
                <w:szCs w:val="20"/>
              </w:rPr>
              <w:t>инженерные коммуникации</w:t>
            </w:r>
          </w:p>
        </w:tc>
        <w:tc>
          <w:tcPr>
            <w:tcW w:w="573" w:type="pct"/>
            <w:tcBorders>
              <w:top w:val="single" w:sz="4" w:space="0" w:color="auto"/>
              <w:left w:val="single" w:sz="4" w:space="0" w:color="auto"/>
              <w:bottom w:val="single" w:sz="4" w:space="0" w:color="auto"/>
              <w:right w:val="single" w:sz="4" w:space="0" w:color="auto"/>
            </w:tcBorders>
          </w:tcPr>
          <w:p w:rsidR="00135D4A" w:rsidRPr="004468AB" w:rsidRDefault="00135D4A" w:rsidP="004468AB">
            <w:pPr>
              <w:spacing w:line="240" w:lineRule="exact"/>
              <w:rPr>
                <w:color w:val="000000" w:themeColor="text1"/>
                <w:sz w:val="20"/>
                <w:szCs w:val="20"/>
              </w:rPr>
            </w:pPr>
            <w:proofErr w:type="gramStart"/>
            <w:r>
              <w:rPr>
                <w:color w:val="000000" w:themeColor="text1"/>
                <w:sz w:val="20"/>
                <w:szCs w:val="20"/>
              </w:rPr>
              <w:t>согласно проекта</w:t>
            </w:r>
            <w:proofErr w:type="gramEnd"/>
          </w:p>
        </w:tc>
        <w:tc>
          <w:tcPr>
            <w:tcW w:w="1072" w:type="pct"/>
            <w:tcBorders>
              <w:top w:val="single" w:sz="4" w:space="0" w:color="auto"/>
              <w:left w:val="single" w:sz="4" w:space="0" w:color="auto"/>
              <w:bottom w:val="single" w:sz="4" w:space="0" w:color="auto"/>
              <w:right w:val="single" w:sz="4" w:space="0" w:color="auto"/>
            </w:tcBorders>
            <w:hideMark/>
          </w:tcPr>
          <w:p w:rsidR="00135D4A" w:rsidRPr="004468AB" w:rsidRDefault="00135D4A" w:rsidP="004468AB">
            <w:pPr>
              <w:spacing w:line="240" w:lineRule="exact"/>
              <w:rPr>
                <w:color w:val="000000" w:themeColor="text1"/>
                <w:sz w:val="20"/>
                <w:szCs w:val="20"/>
              </w:rPr>
            </w:pPr>
            <w:r>
              <w:rPr>
                <w:sz w:val="20"/>
                <w:szCs w:val="20"/>
              </w:rPr>
              <w:t>Земельный Кодекс РФ</w:t>
            </w:r>
          </w:p>
        </w:tc>
        <w:tc>
          <w:tcPr>
            <w:tcW w:w="524" w:type="pct"/>
            <w:tcBorders>
              <w:top w:val="single" w:sz="4" w:space="0" w:color="auto"/>
              <w:left w:val="single" w:sz="4" w:space="0" w:color="auto"/>
              <w:bottom w:val="single" w:sz="4" w:space="0" w:color="auto"/>
              <w:right w:val="single" w:sz="4" w:space="0" w:color="auto"/>
            </w:tcBorders>
            <w:hideMark/>
          </w:tcPr>
          <w:p w:rsidR="00135D4A" w:rsidRPr="004468AB" w:rsidRDefault="00135D4A" w:rsidP="004468AB">
            <w:pPr>
              <w:spacing w:line="240" w:lineRule="exact"/>
              <w:rPr>
                <w:color w:val="000000" w:themeColor="text1"/>
                <w:sz w:val="20"/>
                <w:szCs w:val="20"/>
              </w:rPr>
            </w:pPr>
            <w:r w:rsidRPr="00B53C2D">
              <w:rPr>
                <w:sz w:val="20"/>
                <w:szCs w:val="20"/>
              </w:rPr>
              <w:t>внесено</w:t>
            </w:r>
          </w:p>
        </w:tc>
      </w:tr>
    </w:tbl>
    <w:p w:rsidR="00135D4A" w:rsidRDefault="00135D4A" w:rsidP="00DD7690">
      <w:pPr>
        <w:jc w:val="center"/>
        <w:rPr>
          <w:sz w:val="28"/>
          <w:szCs w:val="28"/>
        </w:rPr>
      </w:pPr>
      <w:bookmarkStart w:id="5" w:name="_Toc165641007"/>
      <w:bookmarkStart w:id="6" w:name="_Toc165641784"/>
      <w:bookmarkStart w:id="7" w:name="_Toc165643035"/>
    </w:p>
    <w:p w:rsidR="00DD7690" w:rsidRPr="00A724FA" w:rsidRDefault="00DD7690" w:rsidP="00DD7690">
      <w:pPr>
        <w:jc w:val="center"/>
        <w:rPr>
          <w:sz w:val="28"/>
          <w:szCs w:val="28"/>
        </w:rPr>
      </w:pPr>
      <w:r w:rsidRPr="00B14068">
        <w:rPr>
          <w:sz w:val="28"/>
          <w:szCs w:val="28"/>
        </w:rPr>
        <w:t xml:space="preserve">2.1. Описание ограничений использования земельных участков и объектов капитального строительства, устанавливаемых в соответствии с </w:t>
      </w:r>
      <w:r w:rsidRPr="00A724FA">
        <w:rPr>
          <w:sz w:val="28"/>
          <w:szCs w:val="28"/>
        </w:rPr>
        <w:t>законодательством Российской Федерации</w:t>
      </w:r>
    </w:p>
    <w:p w:rsidR="00DD7690" w:rsidRDefault="00DD7690" w:rsidP="00DD7690">
      <w:pPr>
        <w:rPr>
          <w:sz w:val="28"/>
          <w:szCs w:val="28"/>
        </w:rPr>
      </w:pPr>
    </w:p>
    <w:p w:rsidR="00DD7690" w:rsidRDefault="00DD7690" w:rsidP="00DD7690">
      <w:pPr>
        <w:jc w:val="center"/>
        <w:rPr>
          <w:sz w:val="28"/>
          <w:szCs w:val="28"/>
        </w:rPr>
      </w:pPr>
      <w:r>
        <w:rPr>
          <w:sz w:val="28"/>
          <w:szCs w:val="28"/>
        </w:rPr>
        <w:t xml:space="preserve">2.1.1. </w:t>
      </w:r>
      <w:r w:rsidRPr="00A724FA">
        <w:rPr>
          <w:sz w:val="28"/>
          <w:szCs w:val="28"/>
        </w:rPr>
        <w:t xml:space="preserve">Охранная зона объектов </w:t>
      </w:r>
      <w:bookmarkEnd w:id="5"/>
      <w:bookmarkEnd w:id="6"/>
      <w:bookmarkEnd w:id="7"/>
      <w:proofErr w:type="spellStart"/>
      <w:r w:rsidRPr="00A724FA">
        <w:rPr>
          <w:sz w:val="28"/>
          <w:szCs w:val="28"/>
        </w:rPr>
        <w:t>электросетевого</w:t>
      </w:r>
      <w:proofErr w:type="spellEnd"/>
      <w:r w:rsidRPr="00A724FA">
        <w:rPr>
          <w:sz w:val="28"/>
          <w:szCs w:val="28"/>
        </w:rPr>
        <w:t xml:space="preserve"> хозяйства</w:t>
      </w:r>
    </w:p>
    <w:p w:rsidR="00DD7690" w:rsidRDefault="00DD7690" w:rsidP="00DD7690">
      <w:pPr>
        <w:rPr>
          <w:sz w:val="28"/>
          <w:szCs w:val="28"/>
        </w:rPr>
      </w:pPr>
    </w:p>
    <w:p w:rsidR="00DD7690" w:rsidRPr="00A724FA" w:rsidRDefault="00DD7690" w:rsidP="00DD7690">
      <w:pPr>
        <w:ind w:firstLine="567"/>
        <w:rPr>
          <w:sz w:val="28"/>
          <w:szCs w:val="28"/>
        </w:rPr>
      </w:pPr>
      <w:r w:rsidRPr="00A724FA">
        <w:rPr>
          <w:rFonts w:eastAsia="Calibri"/>
          <w:sz w:val="28"/>
          <w:szCs w:val="28"/>
        </w:rPr>
        <w:t>Охранные зоны устанавливаются:</w:t>
      </w:r>
      <w:bookmarkStart w:id="8" w:name="Par1"/>
      <w:bookmarkEnd w:id="8"/>
    </w:p>
    <w:p w:rsidR="00DD7690" w:rsidRDefault="00DD7690" w:rsidP="00DD7690">
      <w:pPr>
        <w:ind w:firstLine="567"/>
        <w:jc w:val="both"/>
        <w:rPr>
          <w:rFonts w:eastAsia="Calibri"/>
          <w:sz w:val="28"/>
          <w:szCs w:val="28"/>
        </w:rPr>
      </w:pPr>
      <w:r w:rsidRPr="00A724FA">
        <w:rPr>
          <w:rFonts w:eastAsia="Calibri"/>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DD7690" w:rsidRPr="00A724FA" w:rsidRDefault="00DD7690" w:rsidP="00DD7690">
      <w:pPr>
        <w:jc w:val="both"/>
        <w:rPr>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088"/>
      </w:tblGrid>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Проектный номинальный класс напряжения, кВ</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 xml:space="preserve">Расстояние, </w:t>
            </w:r>
            <w:proofErr w:type="gramStart"/>
            <w:r w:rsidRPr="00A724FA">
              <w:rPr>
                <w:rFonts w:eastAsia="Calibri"/>
              </w:rPr>
              <w:t>м</w:t>
            </w:r>
            <w:proofErr w:type="gramEnd"/>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до 1</w:t>
            </w:r>
          </w:p>
        </w:tc>
        <w:tc>
          <w:tcPr>
            <w:tcW w:w="7088" w:type="dxa"/>
            <w:vAlign w:val="center"/>
          </w:tcPr>
          <w:p w:rsidR="00DD7690" w:rsidRPr="00A724FA" w:rsidRDefault="00DD7690" w:rsidP="00F41CC3">
            <w:pPr>
              <w:adjustRightInd w:val="0"/>
              <w:jc w:val="center"/>
              <w:rPr>
                <w:rFonts w:eastAsia="Calibri"/>
              </w:rPr>
            </w:pPr>
            <w:proofErr w:type="gramStart"/>
            <w:r w:rsidRPr="00A724FA">
              <w:rPr>
                <w:rFonts w:eastAsia="Calibri"/>
              </w:rPr>
              <w:t>2 (для линий с самонесущими или изолированными проводами,</w:t>
            </w:r>
            <w:proofErr w:type="gramEnd"/>
          </w:p>
          <w:p w:rsidR="00DD7690" w:rsidRPr="00A724FA" w:rsidRDefault="00DD7690" w:rsidP="00F41CC3">
            <w:pPr>
              <w:adjustRightInd w:val="0"/>
              <w:jc w:val="center"/>
              <w:rPr>
                <w:rFonts w:eastAsia="Calibri"/>
              </w:rPr>
            </w:pPr>
            <w:r w:rsidRPr="00A724FA">
              <w:rPr>
                <w:rFonts w:eastAsia="Calibri"/>
              </w:rPr>
              <w:t>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1 - 20</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10 (5 - для линий с самонесущими или изолированными проводами, размещенных в границах населенных пунктов)</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35</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15</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110</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20</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150, 220</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25</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300, 500, +/- 400</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30</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750, +/- 750</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40</w:t>
            </w:r>
          </w:p>
        </w:tc>
      </w:tr>
      <w:tr w:rsidR="00DD7690" w:rsidRPr="00A724FA" w:rsidTr="00F41CC3">
        <w:tc>
          <w:tcPr>
            <w:tcW w:w="2330" w:type="dxa"/>
            <w:vAlign w:val="center"/>
          </w:tcPr>
          <w:p w:rsidR="00DD7690" w:rsidRPr="00A724FA" w:rsidRDefault="00DD7690" w:rsidP="00F41CC3">
            <w:pPr>
              <w:adjustRightInd w:val="0"/>
              <w:jc w:val="center"/>
              <w:rPr>
                <w:rFonts w:eastAsia="Calibri"/>
              </w:rPr>
            </w:pPr>
            <w:r w:rsidRPr="00A724FA">
              <w:rPr>
                <w:rFonts w:eastAsia="Calibri"/>
              </w:rPr>
              <w:t>1150</w:t>
            </w:r>
          </w:p>
        </w:tc>
        <w:tc>
          <w:tcPr>
            <w:tcW w:w="7088" w:type="dxa"/>
            <w:vAlign w:val="center"/>
          </w:tcPr>
          <w:p w:rsidR="00DD7690" w:rsidRPr="00A724FA" w:rsidRDefault="00DD7690" w:rsidP="00F41CC3">
            <w:pPr>
              <w:adjustRightInd w:val="0"/>
              <w:jc w:val="center"/>
              <w:rPr>
                <w:rFonts w:eastAsia="Calibri"/>
              </w:rPr>
            </w:pPr>
            <w:r w:rsidRPr="00A724FA">
              <w:rPr>
                <w:rFonts w:eastAsia="Calibri"/>
              </w:rPr>
              <w:t>55;</w:t>
            </w:r>
          </w:p>
        </w:tc>
      </w:tr>
    </w:tbl>
    <w:p w:rsidR="00DD7690" w:rsidRPr="00A724FA" w:rsidRDefault="00DD7690" w:rsidP="00DD7690">
      <w:pPr>
        <w:adjustRightInd w:val="0"/>
        <w:jc w:val="both"/>
        <w:rPr>
          <w:rFonts w:eastAsia="Calibri"/>
          <w:sz w:val="28"/>
          <w:szCs w:val="28"/>
        </w:rPr>
      </w:pPr>
    </w:p>
    <w:p w:rsidR="00DD7690" w:rsidRDefault="00DD7690" w:rsidP="00DD7690">
      <w:pPr>
        <w:adjustRightInd w:val="0"/>
        <w:ind w:firstLine="567"/>
        <w:jc w:val="both"/>
        <w:rPr>
          <w:rFonts w:eastAsia="Calibri"/>
          <w:sz w:val="28"/>
          <w:szCs w:val="28"/>
        </w:rPr>
      </w:pPr>
      <w:proofErr w:type="gramStart"/>
      <w:r w:rsidRPr="00A724FA">
        <w:rPr>
          <w:rFonts w:eastAsia="Calibri"/>
          <w:sz w:val="28"/>
          <w:szCs w:val="28"/>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w:t>
      </w:r>
      <w:r w:rsidRPr="00A724FA">
        <w:rPr>
          <w:rFonts w:eastAsia="Calibri"/>
          <w:sz w:val="28"/>
          <w:szCs w:val="28"/>
        </w:rPr>
        <w:lastRenderedPageBreak/>
        <w:t>прохождении кабельных линий напряжением до 1 киловольта в городах под тротуарами - на 0,6 метра в сторону зданий</w:t>
      </w:r>
      <w:proofErr w:type="gramEnd"/>
      <w:r w:rsidRPr="00A724FA">
        <w:rPr>
          <w:rFonts w:eastAsia="Calibri"/>
          <w:sz w:val="28"/>
          <w:szCs w:val="28"/>
        </w:rPr>
        <w:t xml:space="preserve"> и сооружений и на 1 метр в сторону проезжей части улицы);</w:t>
      </w:r>
    </w:p>
    <w:p w:rsidR="00DD7690" w:rsidRDefault="00DD7690" w:rsidP="00DD7690">
      <w:pPr>
        <w:adjustRightInd w:val="0"/>
        <w:ind w:firstLine="567"/>
        <w:jc w:val="both"/>
        <w:rPr>
          <w:rFonts w:eastAsia="Calibri"/>
          <w:sz w:val="28"/>
          <w:szCs w:val="28"/>
        </w:rPr>
      </w:pPr>
      <w:r w:rsidRPr="00A724FA">
        <w:rPr>
          <w:rFonts w:eastAsia="Calibri"/>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D7690" w:rsidRDefault="00DD7690" w:rsidP="00DD7690">
      <w:pPr>
        <w:adjustRightInd w:val="0"/>
        <w:ind w:firstLine="567"/>
        <w:jc w:val="both"/>
        <w:rPr>
          <w:rFonts w:eastAsia="Calibri"/>
          <w:sz w:val="28"/>
          <w:szCs w:val="28"/>
        </w:rPr>
      </w:pPr>
      <w:proofErr w:type="gramStart"/>
      <w:r w:rsidRPr="00A724FA">
        <w:rPr>
          <w:rFonts w:eastAsia="Calibri"/>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sidRPr="00A724FA">
        <w:rPr>
          <w:rFonts w:eastAsia="Calibri"/>
          <w:sz w:val="28"/>
          <w:szCs w:val="28"/>
        </w:rPr>
        <w:t xml:space="preserve"> установления охранных зон вдоль воздушных линий электропередачи;</w:t>
      </w:r>
    </w:p>
    <w:p w:rsidR="00DD7690" w:rsidRDefault="00DD7690" w:rsidP="00DD7690">
      <w:pPr>
        <w:adjustRightInd w:val="0"/>
        <w:ind w:firstLine="567"/>
        <w:jc w:val="both"/>
        <w:rPr>
          <w:color w:val="FF0000"/>
          <w:sz w:val="28"/>
          <w:szCs w:val="28"/>
        </w:rPr>
      </w:pPr>
      <w:proofErr w:type="spellStart"/>
      <w:r w:rsidRPr="00A724FA">
        <w:rPr>
          <w:rFonts w:eastAsia="Calibri"/>
          <w:sz w:val="28"/>
          <w:szCs w:val="28"/>
        </w:rPr>
        <w:t>д</w:t>
      </w:r>
      <w:proofErr w:type="spellEnd"/>
      <w:r w:rsidRPr="00A724FA">
        <w:rPr>
          <w:rFonts w:eastAsia="Calibri"/>
          <w:sz w:val="28"/>
          <w:szCs w:val="28"/>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DD7690" w:rsidRDefault="00DD7690" w:rsidP="00DD7690">
      <w:pPr>
        <w:adjustRightInd w:val="0"/>
        <w:ind w:firstLine="567"/>
        <w:jc w:val="both"/>
        <w:rPr>
          <w:sz w:val="28"/>
          <w:szCs w:val="28"/>
        </w:rPr>
      </w:pPr>
      <w:r w:rsidRPr="004D09AA">
        <w:rPr>
          <w:sz w:val="28"/>
          <w:szCs w:val="28"/>
        </w:rPr>
        <w:t xml:space="preserve">В охранных зонах запрещается осуществлять любые действия, которые могут нарушить безопасную работу объектов </w:t>
      </w:r>
      <w:proofErr w:type="spellStart"/>
      <w:r w:rsidRPr="004D09AA">
        <w:rPr>
          <w:sz w:val="28"/>
          <w:szCs w:val="28"/>
        </w:rPr>
        <w:t>электросетевого</w:t>
      </w:r>
      <w:proofErr w:type="spellEnd"/>
      <w:r w:rsidRPr="004D09AA">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D7690" w:rsidRDefault="00DD7690" w:rsidP="00DD7690">
      <w:pPr>
        <w:adjustRightInd w:val="0"/>
        <w:ind w:firstLine="567"/>
        <w:jc w:val="both"/>
        <w:rPr>
          <w:sz w:val="28"/>
          <w:szCs w:val="28"/>
        </w:rPr>
      </w:pPr>
      <w:r w:rsidRPr="004D09AA">
        <w:rPr>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D7690" w:rsidRDefault="00DD7690" w:rsidP="00DD7690">
      <w:pPr>
        <w:adjustRightInd w:val="0"/>
        <w:ind w:firstLine="567"/>
        <w:jc w:val="both"/>
        <w:rPr>
          <w:sz w:val="28"/>
          <w:szCs w:val="28"/>
        </w:rPr>
      </w:pPr>
      <w:proofErr w:type="gramStart"/>
      <w:r w:rsidRPr="004D09AA">
        <w:rPr>
          <w:sz w:val="28"/>
          <w:szCs w:val="28"/>
        </w:rPr>
        <w:t xml:space="preserve">проводить работы, угрожающие повреждению объектов </w:t>
      </w:r>
      <w:proofErr w:type="spellStart"/>
      <w:r w:rsidRPr="004D09AA">
        <w:rPr>
          <w:sz w:val="28"/>
          <w:szCs w:val="28"/>
        </w:rPr>
        <w:t>электросетевого</w:t>
      </w:r>
      <w:proofErr w:type="spellEnd"/>
      <w:r w:rsidRPr="004D09AA">
        <w:rPr>
          <w:sz w:val="28"/>
          <w:szCs w:val="28"/>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4D09AA">
        <w:rPr>
          <w:sz w:val="28"/>
          <w:szCs w:val="28"/>
        </w:rPr>
        <w:t xml:space="preserve"> их последствий на всем протяжении границы объекта электроэнергетики;</w:t>
      </w:r>
    </w:p>
    <w:p w:rsidR="00DD7690" w:rsidRDefault="00DD7690" w:rsidP="00DD7690">
      <w:pPr>
        <w:adjustRightInd w:val="0"/>
        <w:ind w:firstLine="567"/>
        <w:jc w:val="both"/>
        <w:rPr>
          <w:sz w:val="28"/>
          <w:szCs w:val="28"/>
        </w:rPr>
      </w:pPr>
      <w:proofErr w:type="gramStart"/>
      <w:r w:rsidRPr="004D09AA">
        <w:rPr>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4D09AA">
        <w:rPr>
          <w:sz w:val="28"/>
          <w:szCs w:val="28"/>
        </w:rPr>
        <w:t xml:space="preserve"> электропередачи;</w:t>
      </w:r>
    </w:p>
    <w:p w:rsidR="00DD7690" w:rsidRDefault="00DD7690" w:rsidP="00DD7690">
      <w:pPr>
        <w:adjustRightInd w:val="0"/>
        <w:ind w:firstLine="567"/>
        <w:jc w:val="both"/>
        <w:rPr>
          <w:sz w:val="28"/>
          <w:szCs w:val="28"/>
        </w:rPr>
      </w:pPr>
      <w:r w:rsidRPr="004D09AA">
        <w:rPr>
          <w:sz w:val="28"/>
          <w:szCs w:val="28"/>
        </w:rPr>
        <w:t>размещать свалки;</w:t>
      </w:r>
    </w:p>
    <w:p w:rsidR="00DD7690" w:rsidRDefault="00DD7690" w:rsidP="00DD7690">
      <w:pPr>
        <w:adjustRightInd w:val="0"/>
        <w:ind w:firstLine="567"/>
        <w:jc w:val="both"/>
        <w:rPr>
          <w:sz w:val="28"/>
          <w:szCs w:val="28"/>
        </w:rPr>
      </w:pPr>
      <w:r w:rsidRPr="004D09AA">
        <w:rPr>
          <w:sz w:val="28"/>
          <w:szCs w:val="28"/>
        </w:rPr>
        <w:t>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rPr>
        <w:t>;</w:t>
      </w:r>
    </w:p>
    <w:p w:rsidR="00DD7690" w:rsidRDefault="00DD7690" w:rsidP="00DD7690">
      <w:pPr>
        <w:adjustRightInd w:val="0"/>
        <w:ind w:firstLine="567"/>
        <w:jc w:val="both"/>
        <w:rPr>
          <w:sz w:val="28"/>
          <w:szCs w:val="28"/>
        </w:rPr>
      </w:pPr>
      <w:r w:rsidRPr="004D09AA">
        <w:rPr>
          <w:sz w:val="28"/>
          <w:szCs w:val="28"/>
        </w:rPr>
        <w:lastRenderedPageBreak/>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D7690" w:rsidRDefault="00DD7690" w:rsidP="00DD7690">
      <w:pPr>
        <w:adjustRightInd w:val="0"/>
        <w:ind w:firstLine="567"/>
        <w:jc w:val="both"/>
        <w:rPr>
          <w:sz w:val="28"/>
          <w:szCs w:val="28"/>
        </w:rPr>
      </w:pPr>
      <w:r w:rsidRPr="004D09AA">
        <w:rPr>
          <w:sz w:val="28"/>
          <w:szCs w:val="28"/>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D7690" w:rsidRDefault="00DD7690" w:rsidP="00DD7690">
      <w:pPr>
        <w:adjustRightInd w:val="0"/>
        <w:ind w:firstLine="567"/>
        <w:jc w:val="both"/>
        <w:rPr>
          <w:sz w:val="28"/>
          <w:szCs w:val="28"/>
        </w:rPr>
      </w:pPr>
      <w:r w:rsidRPr="004D09AA">
        <w:rPr>
          <w:sz w:val="28"/>
          <w:szCs w:val="28"/>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D7690" w:rsidRDefault="00DD7690" w:rsidP="00DD7690">
      <w:pPr>
        <w:adjustRightInd w:val="0"/>
        <w:ind w:firstLine="567"/>
        <w:jc w:val="both"/>
        <w:rPr>
          <w:sz w:val="28"/>
          <w:szCs w:val="28"/>
        </w:rPr>
      </w:pPr>
      <w:r w:rsidRPr="004D09AA">
        <w:rPr>
          <w:sz w:val="28"/>
          <w:szCs w:val="28"/>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D7690" w:rsidRDefault="00DD7690" w:rsidP="00DD7690">
      <w:pPr>
        <w:adjustRightInd w:val="0"/>
        <w:ind w:firstLine="567"/>
        <w:jc w:val="both"/>
        <w:rPr>
          <w:sz w:val="28"/>
          <w:szCs w:val="28"/>
        </w:rPr>
      </w:pPr>
      <w:r w:rsidRPr="004D09AA">
        <w:rPr>
          <w:sz w:val="28"/>
          <w:szCs w:val="28"/>
        </w:rPr>
        <w:t xml:space="preserve">В охранных зонах, установленных для объектов </w:t>
      </w:r>
      <w:proofErr w:type="spellStart"/>
      <w:r w:rsidRPr="004D09AA">
        <w:rPr>
          <w:sz w:val="28"/>
          <w:szCs w:val="28"/>
        </w:rPr>
        <w:t>электросетевого</w:t>
      </w:r>
      <w:proofErr w:type="spellEnd"/>
      <w:r w:rsidRPr="004D09AA">
        <w:rPr>
          <w:sz w:val="28"/>
          <w:szCs w:val="28"/>
        </w:rPr>
        <w:t xml:space="preserve"> хозяйства напряжением свыше 1000 вольт, помимо вышеуказанных действий, запрещается:</w:t>
      </w:r>
    </w:p>
    <w:p w:rsidR="00DD7690" w:rsidRPr="00723AC7" w:rsidRDefault="00DD7690" w:rsidP="00DD7690">
      <w:pPr>
        <w:adjustRightInd w:val="0"/>
        <w:ind w:firstLine="567"/>
        <w:jc w:val="both"/>
        <w:rPr>
          <w:sz w:val="28"/>
          <w:szCs w:val="28"/>
        </w:rPr>
      </w:pPr>
      <w:r w:rsidRPr="00723AC7">
        <w:rPr>
          <w:sz w:val="28"/>
          <w:szCs w:val="28"/>
        </w:rPr>
        <w:t>складировать или размещать хранилища любых, в том числе горюче-смазочных, материалов;</w:t>
      </w:r>
    </w:p>
    <w:p w:rsidR="00DD7690" w:rsidRDefault="00DD7690" w:rsidP="00DD7690">
      <w:pPr>
        <w:adjustRightInd w:val="0"/>
        <w:ind w:firstLine="567"/>
        <w:jc w:val="both"/>
        <w:rPr>
          <w:sz w:val="28"/>
          <w:szCs w:val="28"/>
        </w:rPr>
      </w:pPr>
      <w:r w:rsidRPr="00723AC7">
        <w:rPr>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D7690" w:rsidRPr="00723AC7" w:rsidRDefault="00DD7690" w:rsidP="00DD7690">
      <w:pPr>
        <w:adjustRightInd w:val="0"/>
        <w:ind w:firstLine="567"/>
        <w:jc w:val="both"/>
        <w:rPr>
          <w:sz w:val="28"/>
          <w:szCs w:val="28"/>
        </w:rPr>
      </w:pPr>
      <w:r w:rsidRPr="00723AC7">
        <w:rPr>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D7690" w:rsidRPr="00723AC7" w:rsidRDefault="00DD7690" w:rsidP="00DD7690">
      <w:pPr>
        <w:adjustRightInd w:val="0"/>
        <w:ind w:firstLine="567"/>
        <w:jc w:val="both"/>
        <w:rPr>
          <w:sz w:val="28"/>
          <w:szCs w:val="28"/>
        </w:rPr>
      </w:pPr>
      <w:r w:rsidRPr="00723AC7">
        <w:rPr>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D7690" w:rsidRPr="00723AC7" w:rsidRDefault="00DD7690" w:rsidP="00DD7690">
      <w:pPr>
        <w:adjustRightInd w:val="0"/>
        <w:ind w:firstLine="567"/>
        <w:jc w:val="both"/>
        <w:rPr>
          <w:sz w:val="28"/>
          <w:szCs w:val="28"/>
        </w:rPr>
      </w:pPr>
      <w:r w:rsidRPr="00723AC7">
        <w:rPr>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DD7690" w:rsidRDefault="00DD7690" w:rsidP="00DD7690">
      <w:pPr>
        <w:adjustRightInd w:val="0"/>
        <w:ind w:firstLine="567"/>
        <w:jc w:val="both"/>
        <w:rPr>
          <w:sz w:val="28"/>
          <w:szCs w:val="28"/>
        </w:rPr>
      </w:pPr>
      <w:r w:rsidRPr="00723AC7">
        <w:rPr>
          <w:sz w:val="28"/>
          <w:szCs w:val="28"/>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DD7690" w:rsidRDefault="00DD7690" w:rsidP="00DD7690">
      <w:pPr>
        <w:adjustRightInd w:val="0"/>
        <w:ind w:firstLine="567"/>
        <w:jc w:val="both"/>
        <w:rPr>
          <w:sz w:val="28"/>
          <w:szCs w:val="28"/>
        </w:rPr>
      </w:pPr>
      <w:r w:rsidRPr="00723AC7">
        <w:rPr>
          <w:sz w:val="28"/>
          <w:szCs w:val="28"/>
        </w:rPr>
        <w:t>устанавливать рекламные конструкции.</w:t>
      </w:r>
    </w:p>
    <w:p w:rsidR="00DD7690" w:rsidRDefault="00DD7690" w:rsidP="00DD7690">
      <w:pPr>
        <w:adjustRightInd w:val="0"/>
        <w:ind w:firstLine="567"/>
        <w:jc w:val="both"/>
        <w:rPr>
          <w:sz w:val="28"/>
          <w:szCs w:val="28"/>
        </w:rPr>
      </w:pPr>
      <w:r w:rsidRPr="00723AC7">
        <w:rPr>
          <w:sz w:val="28"/>
          <w:szCs w:val="28"/>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DD7690" w:rsidRDefault="00DD7690" w:rsidP="00DD7690">
      <w:pPr>
        <w:adjustRightInd w:val="0"/>
        <w:ind w:firstLine="567"/>
        <w:jc w:val="both"/>
        <w:rPr>
          <w:sz w:val="28"/>
          <w:szCs w:val="28"/>
        </w:rPr>
      </w:pPr>
      <w:r w:rsidRPr="00723AC7">
        <w:rPr>
          <w:sz w:val="28"/>
          <w:szCs w:val="28"/>
        </w:rPr>
        <w:t>горные, взрывные, мелиоративные работы, в том числе связанные с временным затоплением земель;</w:t>
      </w:r>
    </w:p>
    <w:p w:rsidR="00DD7690" w:rsidRDefault="00DD7690" w:rsidP="00DD7690">
      <w:pPr>
        <w:adjustRightInd w:val="0"/>
        <w:ind w:firstLine="567"/>
        <w:jc w:val="both"/>
        <w:rPr>
          <w:sz w:val="28"/>
          <w:szCs w:val="28"/>
        </w:rPr>
      </w:pPr>
      <w:r w:rsidRPr="00723AC7">
        <w:rPr>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D7690" w:rsidRDefault="00DD7690" w:rsidP="00DD7690">
      <w:pPr>
        <w:adjustRightInd w:val="0"/>
        <w:ind w:firstLine="567"/>
        <w:jc w:val="both"/>
        <w:rPr>
          <w:sz w:val="28"/>
          <w:szCs w:val="28"/>
        </w:rPr>
      </w:pPr>
      <w:r w:rsidRPr="00723AC7">
        <w:rPr>
          <w:sz w:val="28"/>
          <w:szCs w:val="28"/>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723AC7">
        <w:rPr>
          <w:sz w:val="28"/>
          <w:szCs w:val="28"/>
        </w:rPr>
        <w:t>провеса проводов переходов воздушных линий электропередачи</w:t>
      </w:r>
      <w:proofErr w:type="gramEnd"/>
      <w:r w:rsidRPr="00723AC7">
        <w:rPr>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D7690" w:rsidRDefault="00DD7690" w:rsidP="00DD7690">
      <w:pPr>
        <w:adjustRightInd w:val="0"/>
        <w:ind w:firstLine="567"/>
        <w:jc w:val="both"/>
        <w:rPr>
          <w:sz w:val="28"/>
          <w:szCs w:val="28"/>
        </w:rPr>
      </w:pPr>
      <w:proofErr w:type="gramStart"/>
      <w:r w:rsidRPr="00723AC7">
        <w:rPr>
          <w:sz w:val="28"/>
          <w:szCs w:val="28"/>
        </w:rPr>
        <w:lastRenderedPageBreak/>
        <w:t xml:space="preserve">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w:t>
      </w:r>
      <w:r w:rsidRPr="00135D4A">
        <w:rPr>
          <w:sz w:val="28"/>
          <w:szCs w:val="28"/>
        </w:rPr>
        <w:t xml:space="preserve">предусмотренного </w:t>
      </w:r>
      <w:hyperlink r:id="rId7" w:history="1">
        <w:r w:rsidRPr="00135D4A">
          <w:rPr>
            <w:rStyle w:val="ab"/>
            <w:color w:val="auto"/>
            <w:sz w:val="28"/>
            <w:szCs w:val="28"/>
            <w:u w:val="none"/>
          </w:rPr>
          <w:t>статьей 31</w:t>
        </w:r>
      </w:hyperlink>
      <w:r w:rsidRPr="00723AC7">
        <w:rPr>
          <w:sz w:val="28"/>
          <w:szCs w:val="28"/>
        </w:rPr>
        <w:t xml:space="preserve"> Федерального закона </w:t>
      </w:r>
      <w:r>
        <w:rPr>
          <w:sz w:val="28"/>
          <w:szCs w:val="28"/>
        </w:rPr>
        <w:t>«</w:t>
      </w:r>
      <w:r w:rsidRPr="00723AC7">
        <w:rPr>
          <w:sz w:val="28"/>
          <w:szCs w:val="28"/>
        </w:rPr>
        <w:t>Об автомобильных дорогах и о дорожной деятельности в Российской</w:t>
      </w:r>
      <w:proofErr w:type="gramEnd"/>
      <w:r w:rsidRPr="00723AC7">
        <w:rPr>
          <w:sz w:val="28"/>
          <w:szCs w:val="28"/>
        </w:rPr>
        <w:t xml:space="preserve"> Федерации и о внесении изменений в отдельные законодательные акты Российской Федерации</w:t>
      </w:r>
      <w:r>
        <w:rPr>
          <w:sz w:val="28"/>
          <w:szCs w:val="28"/>
        </w:rPr>
        <w:t>»</w:t>
      </w:r>
      <w:r w:rsidRPr="00723AC7">
        <w:rPr>
          <w:sz w:val="28"/>
          <w:szCs w:val="28"/>
        </w:rPr>
        <w:t>;</w:t>
      </w:r>
    </w:p>
    <w:p w:rsidR="00DD7690" w:rsidRDefault="00DD7690" w:rsidP="00DD7690">
      <w:pPr>
        <w:adjustRightInd w:val="0"/>
        <w:ind w:firstLine="567"/>
        <w:jc w:val="both"/>
        <w:rPr>
          <w:sz w:val="28"/>
          <w:szCs w:val="28"/>
        </w:rPr>
      </w:pPr>
      <w:r w:rsidRPr="00723AC7">
        <w:rPr>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D7690" w:rsidRDefault="00DD7690" w:rsidP="00DD7690">
      <w:pPr>
        <w:adjustRightInd w:val="0"/>
        <w:ind w:firstLine="567"/>
        <w:jc w:val="both"/>
        <w:rPr>
          <w:sz w:val="28"/>
          <w:szCs w:val="28"/>
        </w:rPr>
      </w:pPr>
      <w:r w:rsidRPr="00723AC7">
        <w:rPr>
          <w:sz w:val="28"/>
          <w:szCs w:val="28"/>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D7690" w:rsidRDefault="00DD7690" w:rsidP="00DD7690">
      <w:pPr>
        <w:adjustRightInd w:val="0"/>
        <w:ind w:firstLine="567"/>
        <w:jc w:val="both"/>
        <w:rPr>
          <w:sz w:val="28"/>
          <w:szCs w:val="28"/>
        </w:rPr>
      </w:pPr>
      <w:r w:rsidRPr="00723AC7">
        <w:rPr>
          <w:sz w:val="28"/>
          <w:szCs w:val="28"/>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D7690" w:rsidRDefault="00DD7690" w:rsidP="00DD7690">
      <w:pPr>
        <w:adjustRightInd w:val="0"/>
        <w:ind w:firstLine="567"/>
        <w:jc w:val="both"/>
        <w:rPr>
          <w:sz w:val="28"/>
          <w:szCs w:val="28"/>
        </w:rPr>
      </w:pPr>
      <w:r w:rsidRPr="00723AC7">
        <w:rPr>
          <w:sz w:val="28"/>
          <w:szCs w:val="28"/>
        </w:rPr>
        <w:t>посадка и вырубка деревьев и кустарников.</w:t>
      </w:r>
    </w:p>
    <w:p w:rsidR="00DD7690" w:rsidRDefault="00DD7690" w:rsidP="00DD7690">
      <w:pPr>
        <w:adjustRightInd w:val="0"/>
        <w:ind w:firstLine="567"/>
        <w:jc w:val="both"/>
        <w:rPr>
          <w:sz w:val="28"/>
          <w:szCs w:val="28"/>
        </w:rPr>
      </w:pPr>
      <w:proofErr w:type="gramStart"/>
      <w:r w:rsidRPr="00630D5A">
        <w:rPr>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630D5A">
        <w:rPr>
          <w:sz w:val="28"/>
          <w:szCs w:val="28"/>
        </w:rP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DD7690" w:rsidRDefault="00DD7690" w:rsidP="00DD7690">
      <w:pPr>
        <w:adjustRightInd w:val="0"/>
        <w:ind w:firstLine="567"/>
        <w:jc w:val="both"/>
        <w:rPr>
          <w:sz w:val="28"/>
          <w:szCs w:val="28"/>
        </w:rPr>
      </w:pPr>
      <w:proofErr w:type="gramStart"/>
      <w:r w:rsidRPr="00630D5A">
        <w:rPr>
          <w:sz w:val="28"/>
          <w:szCs w:val="28"/>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630D5A">
          <w:rPr>
            <w:sz w:val="28"/>
            <w:szCs w:val="28"/>
          </w:rPr>
          <w:t>4,5 метра</w:t>
        </w:r>
      </w:smartTag>
      <w:r w:rsidRPr="00630D5A">
        <w:rPr>
          <w:sz w:val="28"/>
          <w:szCs w:val="28"/>
        </w:rPr>
        <w:t xml:space="preserve"> в охранных зонах воздушных линий электропередачи независимо от проектного номинального класса напряжения.</w:t>
      </w:r>
      <w:proofErr w:type="gramEnd"/>
    </w:p>
    <w:p w:rsidR="00DD7690" w:rsidRDefault="00DD7690" w:rsidP="00DD7690">
      <w:pPr>
        <w:adjustRightInd w:val="0"/>
        <w:ind w:firstLine="567"/>
        <w:jc w:val="both"/>
        <w:rPr>
          <w:sz w:val="28"/>
          <w:szCs w:val="28"/>
        </w:rPr>
      </w:pPr>
      <w:proofErr w:type="gramStart"/>
      <w:r w:rsidRPr="00630D5A">
        <w:rPr>
          <w:sz w:val="28"/>
          <w:szCs w:val="28"/>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p>
    <w:p w:rsidR="00DD7690" w:rsidRDefault="00DD7690" w:rsidP="00DD7690">
      <w:pPr>
        <w:adjustRightInd w:val="0"/>
        <w:ind w:firstLine="567"/>
        <w:jc w:val="both"/>
        <w:rPr>
          <w:sz w:val="28"/>
          <w:szCs w:val="28"/>
        </w:rPr>
      </w:pPr>
      <w:r w:rsidRPr="00630D5A">
        <w:rPr>
          <w:sz w:val="28"/>
          <w:szCs w:val="28"/>
        </w:rPr>
        <w:t xml:space="preserve">Работы по предотвращению или ликвидации аварий, а также их последствий на объектах </w:t>
      </w:r>
      <w:proofErr w:type="spellStart"/>
      <w:r w:rsidRPr="00630D5A">
        <w:rPr>
          <w:sz w:val="28"/>
          <w:szCs w:val="28"/>
        </w:rPr>
        <w:t>электросетевого</w:t>
      </w:r>
      <w:proofErr w:type="spellEnd"/>
      <w:r w:rsidRPr="00630D5A">
        <w:rPr>
          <w:sz w:val="28"/>
          <w:szCs w:val="28"/>
        </w:rPr>
        <w:t xml:space="preserve">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DD7690" w:rsidRDefault="00DD7690" w:rsidP="00DD7690">
      <w:pPr>
        <w:adjustRightInd w:val="0"/>
        <w:ind w:firstLine="567"/>
        <w:jc w:val="both"/>
        <w:rPr>
          <w:sz w:val="28"/>
          <w:szCs w:val="28"/>
        </w:rPr>
      </w:pPr>
      <w:r w:rsidRPr="00630D5A">
        <w:rPr>
          <w:sz w:val="28"/>
          <w:szCs w:val="28"/>
        </w:rPr>
        <w:lastRenderedPageBreak/>
        <w:t xml:space="preserve">В случае если охранные зоны установлены на сельскохозяйственных угодьях, проведение плановых работ по техническому обслуживанию объектов </w:t>
      </w:r>
      <w:proofErr w:type="spellStart"/>
      <w:r w:rsidRPr="00630D5A">
        <w:rPr>
          <w:sz w:val="28"/>
          <w:szCs w:val="28"/>
        </w:rPr>
        <w:t>электросетевого</w:t>
      </w:r>
      <w:proofErr w:type="spellEnd"/>
      <w:r w:rsidRPr="00630D5A">
        <w:rPr>
          <w:sz w:val="28"/>
          <w:szCs w:val="28"/>
        </w:rPr>
        <w:t xml:space="preserve"> хозяйства осуществляется в период, когда эти угодья не заняты сельскохозяйственными культурами или возможно обеспечение сохранности</w:t>
      </w:r>
      <w:r>
        <w:rPr>
          <w:sz w:val="28"/>
          <w:szCs w:val="28"/>
        </w:rPr>
        <w:t xml:space="preserve"> этих культур</w:t>
      </w:r>
      <w:r w:rsidRPr="00630D5A">
        <w:rPr>
          <w:sz w:val="28"/>
          <w:szCs w:val="28"/>
        </w:rPr>
        <w:t>.</w:t>
      </w:r>
    </w:p>
    <w:p w:rsidR="00DD7690" w:rsidRDefault="00DD7690" w:rsidP="00DD7690">
      <w:pPr>
        <w:adjustRightInd w:val="0"/>
        <w:ind w:firstLine="567"/>
        <w:jc w:val="both"/>
        <w:rPr>
          <w:sz w:val="28"/>
          <w:szCs w:val="28"/>
        </w:rPr>
      </w:pPr>
      <w:r w:rsidRPr="00630D5A">
        <w:rPr>
          <w:sz w:val="28"/>
          <w:szCs w:val="28"/>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DD7690" w:rsidRDefault="00DD7690" w:rsidP="00DD7690">
      <w:pPr>
        <w:adjustRightInd w:val="0"/>
        <w:ind w:firstLine="567"/>
        <w:jc w:val="both"/>
        <w:rPr>
          <w:sz w:val="28"/>
          <w:szCs w:val="28"/>
        </w:rPr>
      </w:pPr>
      <w:r w:rsidRPr="00630D5A">
        <w:rPr>
          <w:sz w:val="28"/>
          <w:szCs w:val="28"/>
        </w:rPr>
        <w:t xml:space="preserve">Для обеспечения безаварийного функционирования и эксплуатации объектов </w:t>
      </w:r>
      <w:proofErr w:type="spellStart"/>
      <w:r w:rsidRPr="00630D5A">
        <w:rPr>
          <w:sz w:val="28"/>
          <w:szCs w:val="28"/>
        </w:rPr>
        <w:t>электросетевого</w:t>
      </w:r>
      <w:proofErr w:type="spellEnd"/>
      <w:r w:rsidRPr="00630D5A">
        <w:rPr>
          <w:sz w:val="28"/>
          <w:szCs w:val="28"/>
        </w:rPr>
        <w:t xml:space="preserve">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DD7690" w:rsidRPr="00630D5A" w:rsidRDefault="00DD7690" w:rsidP="00DD7690">
      <w:pPr>
        <w:adjustRightInd w:val="0"/>
        <w:ind w:firstLine="567"/>
        <w:jc w:val="both"/>
        <w:rPr>
          <w:sz w:val="28"/>
          <w:szCs w:val="28"/>
        </w:rPr>
      </w:pPr>
      <w:r w:rsidRPr="00630D5A">
        <w:rPr>
          <w:sz w:val="28"/>
          <w:szCs w:val="28"/>
        </w:rPr>
        <w:t>прокладка и содержание просек вдоль воздушных линий электропередачи и по периметру подстанций и распределительных устрой</w:t>
      </w:r>
      <w:proofErr w:type="gramStart"/>
      <w:r w:rsidRPr="00630D5A">
        <w:rPr>
          <w:sz w:val="28"/>
          <w:szCs w:val="28"/>
        </w:rPr>
        <w:t>ств в сл</w:t>
      </w:r>
      <w:proofErr w:type="gramEnd"/>
      <w:r w:rsidRPr="00630D5A">
        <w:rPr>
          <w:sz w:val="28"/>
          <w:szCs w:val="28"/>
        </w:rPr>
        <w:t>учае, если указанные зоны расположены в лесных массивах и зеленых насаждениях;</w:t>
      </w:r>
    </w:p>
    <w:p w:rsidR="00DD7690" w:rsidRDefault="00DD7690" w:rsidP="00DD7690">
      <w:pPr>
        <w:adjustRightInd w:val="0"/>
        <w:ind w:firstLine="567"/>
        <w:jc w:val="both"/>
        <w:rPr>
          <w:sz w:val="28"/>
          <w:szCs w:val="28"/>
        </w:rPr>
      </w:pPr>
      <w:r w:rsidRPr="00630D5A">
        <w:rPr>
          <w:sz w:val="28"/>
          <w:szCs w:val="28"/>
        </w:rPr>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DD7690" w:rsidRDefault="00DD7690" w:rsidP="00DD7690">
      <w:pPr>
        <w:adjustRightInd w:val="0"/>
        <w:ind w:firstLine="567"/>
        <w:jc w:val="both"/>
        <w:rPr>
          <w:sz w:val="28"/>
          <w:szCs w:val="28"/>
        </w:rPr>
      </w:pPr>
      <w:proofErr w:type="gramStart"/>
      <w:r w:rsidRPr="00630D5A">
        <w:rPr>
          <w:sz w:val="28"/>
          <w:szCs w:val="28"/>
        </w:rPr>
        <w:t>Необходимая ширина просек,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Правил</w:t>
      </w:r>
      <w:r w:rsidRPr="00ED6228">
        <w:t xml:space="preserve"> </w:t>
      </w:r>
      <w:r w:rsidRPr="00ED6228">
        <w:rPr>
          <w:sz w:val="28"/>
          <w:szCs w:val="28"/>
        </w:rPr>
        <w:t xml:space="preserve">установления охранных зон объектов </w:t>
      </w:r>
      <w:proofErr w:type="spellStart"/>
      <w:r w:rsidRPr="00ED6228">
        <w:rPr>
          <w:sz w:val="28"/>
          <w:szCs w:val="28"/>
        </w:rPr>
        <w:t>электросетевого</w:t>
      </w:r>
      <w:proofErr w:type="spellEnd"/>
      <w:r w:rsidRPr="00ED6228">
        <w:rPr>
          <w:sz w:val="28"/>
          <w:szCs w:val="28"/>
        </w:rPr>
        <w:t xml:space="preserve"> хозяйства и особых условий использования земельных участков, расположенных в границах таких зон</w:t>
      </w:r>
      <w:r>
        <w:rPr>
          <w:sz w:val="28"/>
          <w:szCs w:val="28"/>
        </w:rPr>
        <w:t xml:space="preserve"> (далее – Правила)</w:t>
      </w:r>
      <w:r w:rsidRPr="00ED6228">
        <w:rPr>
          <w:sz w:val="28"/>
          <w:szCs w:val="28"/>
        </w:rPr>
        <w:t>, утвержденных</w:t>
      </w:r>
      <w:proofErr w:type="gramEnd"/>
      <w:r w:rsidRPr="00ED6228">
        <w:rPr>
          <w:sz w:val="28"/>
          <w:szCs w:val="28"/>
        </w:rPr>
        <w:t xml:space="preserve"> постановлением Правительства Российской Федерации от 24.02.2009 г. № 160.</w:t>
      </w:r>
    </w:p>
    <w:p w:rsidR="00DD7690" w:rsidRPr="00ED6228" w:rsidRDefault="00DD7690" w:rsidP="00DD7690">
      <w:pPr>
        <w:adjustRightInd w:val="0"/>
        <w:ind w:firstLine="567"/>
        <w:jc w:val="both"/>
        <w:rPr>
          <w:sz w:val="28"/>
          <w:szCs w:val="28"/>
        </w:rPr>
      </w:pPr>
      <w:r w:rsidRPr="00ED6228">
        <w:rPr>
          <w:sz w:val="28"/>
          <w:szCs w:val="28"/>
        </w:rPr>
        <w:t>Сетевые организации при содержании просек обязаны обеспечивать:</w:t>
      </w:r>
    </w:p>
    <w:p w:rsidR="00DD7690" w:rsidRPr="00ED6228" w:rsidRDefault="00DD7690" w:rsidP="00DD7690">
      <w:pPr>
        <w:adjustRightInd w:val="0"/>
        <w:ind w:firstLine="567"/>
        <w:jc w:val="both"/>
        <w:rPr>
          <w:sz w:val="28"/>
          <w:szCs w:val="28"/>
        </w:rPr>
      </w:pPr>
      <w:r w:rsidRPr="00ED6228">
        <w:rPr>
          <w:sz w:val="28"/>
          <w:szCs w:val="28"/>
        </w:rPr>
        <w:t xml:space="preserve">содержание просеки в </w:t>
      </w:r>
      <w:proofErr w:type="spellStart"/>
      <w:r w:rsidRPr="00ED6228">
        <w:rPr>
          <w:sz w:val="28"/>
          <w:szCs w:val="28"/>
        </w:rPr>
        <w:t>пожаробезопасном</w:t>
      </w:r>
      <w:proofErr w:type="spellEnd"/>
      <w:r w:rsidRPr="00ED6228">
        <w:rPr>
          <w:sz w:val="28"/>
          <w:szCs w:val="28"/>
        </w:rPr>
        <w:t xml:space="preserve"> состоянии в соответствии с требованиями правил пожарной безопасности в лесах;</w:t>
      </w:r>
    </w:p>
    <w:p w:rsidR="00DD7690" w:rsidRPr="00ED6228" w:rsidRDefault="00DD7690" w:rsidP="00DD7690">
      <w:pPr>
        <w:adjustRightInd w:val="0"/>
        <w:ind w:firstLine="567"/>
        <w:jc w:val="both"/>
        <w:rPr>
          <w:sz w:val="28"/>
          <w:szCs w:val="28"/>
        </w:rPr>
      </w:pPr>
      <w:r w:rsidRPr="00ED6228">
        <w:rPr>
          <w:sz w:val="28"/>
          <w:szCs w:val="28"/>
        </w:rPr>
        <w:t xml:space="preserve">поддержание ширины просек в размерах, предусмотренных проектами строительства объектов </w:t>
      </w:r>
      <w:proofErr w:type="spellStart"/>
      <w:r w:rsidRPr="00ED6228">
        <w:rPr>
          <w:sz w:val="28"/>
          <w:szCs w:val="28"/>
        </w:rPr>
        <w:t>электросетевого</w:t>
      </w:r>
      <w:proofErr w:type="spellEnd"/>
      <w:r w:rsidRPr="00ED6228">
        <w:rPr>
          <w:sz w:val="28"/>
          <w:szCs w:val="28"/>
        </w:rPr>
        <w:t xml:space="preserve">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DD7690" w:rsidRDefault="00DD7690" w:rsidP="00DD7690">
      <w:pPr>
        <w:adjustRightInd w:val="0"/>
        <w:ind w:firstLine="567"/>
        <w:jc w:val="both"/>
        <w:rPr>
          <w:sz w:val="28"/>
          <w:szCs w:val="28"/>
        </w:rPr>
      </w:pPr>
      <w:r w:rsidRPr="00ED6228">
        <w:rPr>
          <w:sz w:val="28"/>
          <w:szCs w:val="28"/>
        </w:rPr>
        <w:t xml:space="preserve">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4 метра"/>
        </w:smartTagPr>
        <w:r w:rsidRPr="00ED6228">
          <w:rPr>
            <w:sz w:val="28"/>
            <w:szCs w:val="28"/>
          </w:rPr>
          <w:t>4 метра</w:t>
        </w:r>
      </w:smartTag>
      <w:r w:rsidRPr="00ED6228">
        <w:rPr>
          <w:sz w:val="28"/>
          <w:szCs w:val="28"/>
        </w:rPr>
        <w:t>.</w:t>
      </w:r>
    </w:p>
    <w:p w:rsidR="00DD7690" w:rsidRPr="00A43327" w:rsidRDefault="00DD7690" w:rsidP="00DD7690">
      <w:pPr>
        <w:adjustRightInd w:val="0"/>
        <w:ind w:firstLine="567"/>
        <w:jc w:val="both"/>
        <w:rPr>
          <w:sz w:val="28"/>
          <w:szCs w:val="28"/>
        </w:rPr>
      </w:pPr>
      <w:r w:rsidRPr="00A43327">
        <w:rPr>
          <w:sz w:val="28"/>
          <w:szCs w:val="28"/>
        </w:rPr>
        <w:t>Рубка деревьев в случаях, предусмотренных пунктами 7 и 9 Правил, осуществляется по мере необходимости без предварительного предоставления лесных участков.</w:t>
      </w:r>
    </w:p>
    <w:p w:rsidR="00DD7690" w:rsidRPr="00A43327" w:rsidRDefault="00DD7690" w:rsidP="00DD7690">
      <w:pPr>
        <w:adjustRightInd w:val="0"/>
        <w:ind w:firstLine="567"/>
        <w:jc w:val="both"/>
        <w:rPr>
          <w:sz w:val="28"/>
          <w:szCs w:val="28"/>
        </w:rPr>
      </w:pPr>
      <w:r w:rsidRPr="00A43327">
        <w:rPr>
          <w:sz w:val="28"/>
          <w:szCs w:val="28"/>
        </w:rPr>
        <w:t>Рубка деревьев (кустарников и иных насаждений), не отнесенных к лесам, в случаях, предусмотренных пунктами 7 и 9 Правил, осуществляется в соответствии с гражданским и земельным законодательством.</w:t>
      </w:r>
    </w:p>
    <w:p w:rsidR="00DD7690" w:rsidRPr="008C0347" w:rsidRDefault="00DD7690" w:rsidP="00DD7690">
      <w:pPr>
        <w:adjustRightInd w:val="0"/>
        <w:ind w:firstLine="567"/>
        <w:jc w:val="both"/>
        <w:rPr>
          <w:sz w:val="28"/>
          <w:szCs w:val="28"/>
        </w:rPr>
      </w:pPr>
      <w:r w:rsidRPr="00A43327">
        <w:rPr>
          <w:sz w:val="28"/>
          <w:szCs w:val="28"/>
        </w:rPr>
        <w:t>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статьей 49 Лесного кодекса Российской Федерации.</w:t>
      </w:r>
      <w:bookmarkStart w:id="9" w:name="_Toc165641008"/>
      <w:bookmarkStart w:id="10" w:name="_Toc165641785"/>
      <w:bookmarkStart w:id="11" w:name="_Toc165643036"/>
    </w:p>
    <w:p w:rsidR="00DD7690" w:rsidRDefault="00DD7690" w:rsidP="00DD7690">
      <w:pPr>
        <w:keepNext/>
        <w:keepLines/>
        <w:spacing w:before="120"/>
        <w:jc w:val="center"/>
        <w:outlineLvl w:val="2"/>
        <w:rPr>
          <w:sz w:val="28"/>
          <w:szCs w:val="28"/>
        </w:rPr>
      </w:pPr>
    </w:p>
    <w:p w:rsidR="00DD7690" w:rsidRDefault="00DD7690" w:rsidP="00DD7690">
      <w:pPr>
        <w:keepNext/>
        <w:keepLines/>
        <w:spacing w:before="120"/>
        <w:jc w:val="center"/>
        <w:outlineLvl w:val="2"/>
        <w:rPr>
          <w:sz w:val="28"/>
          <w:szCs w:val="28"/>
        </w:rPr>
      </w:pPr>
      <w:r w:rsidRPr="00D46B3A">
        <w:rPr>
          <w:sz w:val="28"/>
          <w:szCs w:val="28"/>
        </w:rPr>
        <w:t>2.1.3. Охранная зона нефтепроводов</w:t>
      </w:r>
    </w:p>
    <w:p w:rsidR="00DD7690" w:rsidRPr="008C0347" w:rsidRDefault="00DD7690" w:rsidP="00DD7690">
      <w:pPr>
        <w:keepNext/>
        <w:keepLines/>
        <w:spacing w:before="120"/>
        <w:jc w:val="center"/>
        <w:outlineLvl w:val="2"/>
        <w:rPr>
          <w:sz w:val="28"/>
          <w:szCs w:val="28"/>
        </w:rPr>
      </w:pPr>
    </w:p>
    <w:p w:rsidR="00DD7690" w:rsidRPr="000234EC" w:rsidRDefault="00DD7690" w:rsidP="00DD7690">
      <w:pPr>
        <w:ind w:firstLine="567"/>
        <w:jc w:val="both"/>
        <w:rPr>
          <w:sz w:val="28"/>
          <w:szCs w:val="28"/>
        </w:rPr>
      </w:pPr>
      <w:r w:rsidRPr="000234EC">
        <w:rPr>
          <w:color w:val="252625"/>
          <w:sz w:val="28"/>
          <w:szCs w:val="28"/>
          <w:shd w:val="clear" w:color="auto" w:fill="FFFFFF"/>
        </w:rPr>
        <w:t xml:space="preserve">В соответствии с приказом Министерства энергетики Российской Федерации №963 от 25.10.2023г. ограничения устанавливаются согласно п.7.15 «СП 36.13330.2012. Свод правил. Магистральные трубопроводы. Актуализированная редакция </w:t>
      </w:r>
      <w:proofErr w:type="spellStart"/>
      <w:r w:rsidRPr="000234EC">
        <w:rPr>
          <w:color w:val="252625"/>
          <w:sz w:val="28"/>
          <w:szCs w:val="28"/>
          <w:shd w:val="clear" w:color="auto" w:fill="FFFFFF"/>
        </w:rPr>
        <w:t>СНиП</w:t>
      </w:r>
      <w:proofErr w:type="spellEnd"/>
      <w:r w:rsidRPr="000234EC">
        <w:rPr>
          <w:color w:val="252625"/>
          <w:sz w:val="28"/>
          <w:szCs w:val="28"/>
          <w:shd w:val="clear" w:color="auto" w:fill="FFFFFF"/>
        </w:rPr>
        <w:t xml:space="preserve"> 2.05.06-85*», утвержденного Приказом Федерального агентс</w:t>
      </w:r>
      <w:r>
        <w:rPr>
          <w:color w:val="252625"/>
          <w:sz w:val="28"/>
          <w:szCs w:val="28"/>
          <w:shd w:val="clear" w:color="auto" w:fill="FFFFFF"/>
        </w:rPr>
        <w:t>тва по строительству и жилищно-</w:t>
      </w:r>
      <w:r w:rsidRPr="000234EC">
        <w:rPr>
          <w:color w:val="252625"/>
          <w:sz w:val="28"/>
          <w:szCs w:val="28"/>
          <w:shd w:val="clear" w:color="auto" w:fill="FFFFFF"/>
        </w:rPr>
        <w:t xml:space="preserve">коммунальному хозяйству от 25.12.2012 № 108/ГС, с изменениями и дополнениями (далее – «СП»). Минимальные расстояния от нефтепроводов и нефтепродуктопроводов II класса до зданий, строений и сооружений, не относящихся к объектам магистральных нефтепроводов и нефтепродуктопроводов, определены указанным СП, в </w:t>
      </w:r>
      <w:proofErr w:type="gramStart"/>
      <w:r w:rsidRPr="000234EC">
        <w:rPr>
          <w:color w:val="252625"/>
          <w:sz w:val="28"/>
          <w:szCs w:val="28"/>
          <w:shd w:val="clear" w:color="auto" w:fill="FFFFFF"/>
        </w:rPr>
        <w:t>соответствии</w:t>
      </w:r>
      <w:proofErr w:type="gramEnd"/>
      <w:r w:rsidRPr="000234EC">
        <w:rPr>
          <w:color w:val="252625"/>
          <w:sz w:val="28"/>
          <w:szCs w:val="28"/>
          <w:shd w:val="clear" w:color="auto" w:fill="FFFFFF"/>
        </w:rPr>
        <w:t xml:space="preserve"> с требованиями которого не допускается размещение и строительство на расстоянии 150 м от оси нефтепровода в каждую сторону следующих объектов: </w:t>
      </w:r>
      <w:proofErr w:type="gramStart"/>
      <w:r w:rsidRPr="000234EC">
        <w:rPr>
          <w:color w:val="252625"/>
          <w:sz w:val="28"/>
          <w:szCs w:val="28"/>
          <w:shd w:val="clear" w:color="auto" w:fill="FFFFFF"/>
        </w:rPr>
        <w:t>Городов и других населенных пунктов; коллективных садов с садовыми домиками, дачных поселков; отдельных промышленных и сельскохозяйственных предприятий; тепличных комбинатов и хозяйств; птицефабрик; молокозаводов; карьеров разработки полезных ископаемых; гаражей и открытых стоянок для автомобилей индивидуальных владельцев на количество автомобилей более 20; отдельно стоящих зданий с массовым скоплением людей (школы, больницы, клубы, детские сады и ясли, вокзалы и т. д.);</w:t>
      </w:r>
      <w:proofErr w:type="gramEnd"/>
      <w:r w:rsidRPr="000234EC">
        <w:rPr>
          <w:color w:val="252625"/>
          <w:sz w:val="28"/>
          <w:szCs w:val="28"/>
          <w:shd w:val="clear" w:color="auto" w:fill="FFFFFF"/>
        </w:rPr>
        <w:t xml:space="preserve"> </w:t>
      </w:r>
      <w:proofErr w:type="gramStart"/>
      <w:r w:rsidRPr="000234EC">
        <w:rPr>
          <w:color w:val="252625"/>
          <w:sz w:val="28"/>
          <w:szCs w:val="28"/>
          <w:shd w:val="clear" w:color="auto" w:fill="FFFFFF"/>
        </w:rPr>
        <w:t>жилых зданий 3 этажные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мостов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roofErr w:type="gramEnd"/>
      <w:r w:rsidRPr="000234EC">
        <w:rPr>
          <w:color w:val="252625"/>
          <w:sz w:val="28"/>
          <w:szCs w:val="28"/>
          <w:shd w:val="clear" w:color="auto" w:fill="FFFFFF"/>
        </w:rPr>
        <w:t xml:space="preserve"> складов легковоспламеняющихся и горючих жидкостей и газов с объемом хранения свыше 1000 м3; автозаправочных станций; мачт (башен), телевизионных башен и сооружений линий связи операторов связи - владельцев коммуникаций</w:t>
      </w:r>
      <w:r>
        <w:rPr>
          <w:color w:val="252625"/>
          <w:sz w:val="28"/>
          <w:szCs w:val="28"/>
          <w:shd w:val="clear" w:color="auto" w:fill="FFFFFF"/>
        </w:rPr>
        <w:t>.</w:t>
      </w:r>
    </w:p>
    <w:p w:rsidR="00DD7690" w:rsidRPr="00032797" w:rsidRDefault="00DD7690" w:rsidP="00DD7690">
      <w:pPr>
        <w:pStyle w:val="5"/>
        <w:rPr>
          <w:sz w:val="28"/>
          <w:szCs w:val="28"/>
        </w:rPr>
      </w:pPr>
      <w:r w:rsidRPr="00032797">
        <w:rPr>
          <w:sz w:val="28"/>
          <w:szCs w:val="28"/>
        </w:rPr>
        <w:t>В соответствии с СП 36.13330.2012 «</w:t>
      </w:r>
      <w:proofErr w:type="spellStart"/>
      <w:r w:rsidRPr="00032797">
        <w:rPr>
          <w:sz w:val="28"/>
          <w:szCs w:val="28"/>
        </w:rPr>
        <w:t>СНиП</w:t>
      </w:r>
      <w:proofErr w:type="spellEnd"/>
      <w:r w:rsidRPr="00032797">
        <w:rPr>
          <w:sz w:val="28"/>
          <w:szCs w:val="28"/>
        </w:rPr>
        <w:t xml:space="preserve"> 2.05.06-85*. Магистральные трубопроводы» и СП 284.1325800.2016 «Трубопроводы промысловые для нефти и газа. Правила проектирования и производства работ» в зонах минимальных расстояний до трубопроводов не допускается размещение:</w:t>
      </w:r>
    </w:p>
    <w:p w:rsidR="00DD7690" w:rsidRPr="00032797" w:rsidRDefault="00DD7690" w:rsidP="00DD7690">
      <w:pPr>
        <w:pStyle w:val="5"/>
        <w:rPr>
          <w:sz w:val="28"/>
          <w:szCs w:val="28"/>
        </w:rPr>
      </w:pPr>
      <w:r w:rsidRPr="00032797">
        <w:rPr>
          <w:sz w:val="28"/>
          <w:szCs w:val="28"/>
        </w:rPr>
        <w:t>− населенных пунктов;</w:t>
      </w:r>
    </w:p>
    <w:p w:rsidR="00DD7690" w:rsidRPr="00032797" w:rsidRDefault="00DD7690" w:rsidP="00DD7690">
      <w:pPr>
        <w:pStyle w:val="5"/>
        <w:rPr>
          <w:sz w:val="28"/>
          <w:szCs w:val="28"/>
        </w:rPr>
      </w:pPr>
      <w:r w:rsidRPr="00032797">
        <w:rPr>
          <w:sz w:val="28"/>
          <w:szCs w:val="28"/>
        </w:rPr>
        <w:t>− коллективных садов с дачными домиками;</w:t>
      </w:r>
    </w:p>
    <w:p w:rsidR="00DD7690" w:rsidRPr="00032797" w:rsidRDefault="00DD7690" w:rsidP="00DD7690">
      <w:pPr>
        <w:pStyle w:val="5"/>
        <w:rPr>
          <w:sz w:val="28"/>
          <w:szCs w:val="28"/>
        </w:rPr>
      </w:pPr>
      <w:r w:rsidRPr="00032797">
        <w:rPr>
          <w:sz w:val="28"/>
          <w:szCs w:val="28"/>
        </w:rPr>
        <w:t>− отдельных промышленных и сельскохозяйственных предприятий;</w:t>
      </w:r>
    </w:p>
    <w:p w:rsidR="00DD7690" w:rsidRPr="00032797" w:rsidRDefault="00DD7690" w:rsidP="00DD7690">
      <w:pPr>
        <w:pStyle w:val="5"/>
        <w:rPr>
          <w:sz w:val="28"/>
          <w:szCs w:val="28"/>
        </w:rPr>
      </w:pPr>
      <w:r w:rsidRPr="00032797">
        <w:rPr>
          <w:sz w:val="28"/>
          <w:szCs w:val="28"/>
        </w:rPr>
        <w:t>− птицефабрик, тепличных комбинатов и хозяйств;</w:t>
      </w:r>
    </w:p>
    <w:p w:rsidR="00DD7690" w:rsidRPr="00032797" w:rsidRDefault="00DD7690" w:rsidP="00DD7690">
      <w:pPr>
        <w:pStyle w:val="5"/>
        <w:rPr>
          <w:sz w:val="28"/>
          <w:szCs w:val="28"/>
        </w:rPr>
      </w:pPr>
      <w:r w:rsidRPr="00032797">
        <w:rPr>
          <w:sz w:val="28"/>
          <w:szCs w:val="28"/>
        </w:rPr>
        <w:t>− карьеров разработки полезных ископаемых;</w:t>
      </w:r>
    </w:p>
    <w:p w:rsidR="00DD7690" w:rsidRPr="00032797" w:rsidRDefault="00DD7690" w:rsidP="00DD7690">
      <w:pPr>
        <w:pStyle w:val="5"/>
        <w:rPr>
          <w:sz w:val="28"/>
          <w:szCs w:val="28"/>
        </w:rPr>
      </w:pPr>
      <w:r w:rsidRPr="00032797">
        <w:rPr>
          <w:sz w:val="28"/>
          <w:szCs w:val="28"/>
        </w:rPr>
        <w:t>− гаражей и открытых стоянок для автомобилей;</w:t>
      </w:r>
    </w:p>
    <w:p w:rsidR="00DD7690" w:rsidRPr="00032797" w:rsidRDefault="00DD7690" w:rsidP="00DD7690">
      <w:pPr>
        <w:pStyle w:val="5"/>
        <w:rPr>
          <w:sz w:val="28"/>
          <w:szCs w:val="28"/>
        </w:rPr>
      </w:pPr>
      <w:r w:rsidRPr="00032797">
        <w:rPr>
          <w:sz w:val="28"/>
          <w:szCs w:val="28"/>
        </w:rPr>
        <w:t>− отдельно стоящих зданий с массовым скоплением людей (школ, больниц, детских садов, вокзалов и т.д.);</w:t>
      </w:r>
    </w:p>
    <w:p w:rsidR="00DD7690" w:rsidRPr="00032797" w:rsidRDefault="00DD7690" w:rsidP="00DD7690">
      <w:pPr>
        <w:pStyle w:val="5"/>
        <w:rPr>
          <w:sz w:val="28"/>
          <w:szCs w:val="28"/>
        </w:rPr>
      </w:pPr>
      <w:r w:rsidRPr="00032797">
        <w:rPr>
          <w:sz w:val="28"/>
          <w:szCs w:val="28"/>
        </w:rPr>
        <w:t xml:space="preserve">− железнодорожных станций; аэропортов; речных портов и пристаней; </w:t>
      </w:r>
      <w:proofErr w:type="spellStart"/>
      <w:r w:rsidRPr="00032797">
        <w:rPr>
          <w:sz w:val="28"/>
          <w:szCs w:val="28"/>
        </w:rPr>
        <w:t>гидро</w:t>
      </w:r>
      <w:proofErr w:type="spellEnd"/>
      <w:r w:rsidRPr="00032797">
        <w:rPr>
          <w:sz w:val="28"/>
          <w:szCs w:val="28"/>
        </w:rPr>
        <w:t>-, электростанций; гидротехнических сооружений речного транспорта I-IV классов;</w:t>
      </w:r>
    </w:p>
    <w:p w:rsidR="00DD7690" w:rsidRPr="00032797" w:rsidRDefault="00DD7690" w:rsidP="00DD7690">
      <w:pPr>
        <w:pStyle w:val="5"/>
        <w:rPr>
          <w:sz w:val="28"/>
          <w:szCs w:val="28"/>
        </w:rPr>
      </w:pPr>
      <w:r w:rsidRPr="00032797">
        <w:rPr>
          <w:sz w:val="28"/>
          <w:szCs w:val="28"/>
        </w:rPr>
        <w:t>− очистных сооружений и насосных станций водопроводных;</w:t>
      </w:r>
    </w:p>
    <w:p w:rsidR="00DD7690" w:rsidRPr="00032797" w:rsidRDefault="00DD7690" w:rsidP="00DD7690">
      <w:pPr>
        <w:pStyle w:val="5"/>
        <w:rPr>
          <w:sz w:val="28"/>
          <w:szCs w:val="28"/>
        </w:rPr>
      </w:pPr>
      <w:r w:rsidRPr="00032797">
        <w:rPr>
          <w:sz w:val="28"/>
          <w:szCs w:val="28"/>
        </w:rPr>
        <w:t>− складов легковоспламеняющихся и горючих жидкостей и газов с объемом хранения свыше 1000 м3; автозаправочных станций и пр.</w:t>
      </w:r>
    </w:p>
    <w:p w:rsidR="00DD7690" w:rsidRDefault="00DD7690" w:rsidP="00F41CC3">
      <w:pPr>
        <w:rPr>
          <w:sz w:val="28"/>
          <w:szCs w:val="28"/>
        </w:rPr>
      </w:pPr>
    </w:p>
    <w:p w:rsidR="00DD7690" w:rsidRDefault="00DD7690" w:rsidP="00DD7690">
      <w:pPr>
        <w:jc w:val="center"/>
        <w:rPr>
          <w:bCs/>
          <w:sz w:val="28"/>
          <w:szCs w:val="28"/>
        </w:rPr>
      </w:pPr>
      <w:r w:rsidRPr="00A43327">
        <w:rPr>
          <w:sz w:val="28"/>
          <w:szCs w:val="28"/>
        </w:rPr>
        <w:lastRenderedPageBreak/>
        <w:t>2.1.</w:t>
      </w:r>
      <w:r>
        <w:rPr>
          <w:sz w:val="28"/>
          <w:szCs w:val="28"/>
        </w:rPr>
        <w:t>3</w:t>
      </w:r>
      <w:r w:rsidRPr="00A43327">
        <w:rPr>
          <w:sz w:val="28"/>
          <w:szCs w:val="28"/>
        </w:rPr>
        <w:t>. Охранная зона</w:t>
      </w:r>
      <w:bookmarkEnd w:id="9"/>
      <w:bookmarkEnd w:id="10"/>
      <w:bookmarkEnd w:id="11"/>
      <w:r w:rsidRPr="00A43327">
        <w:rPr>
          <w:bCs/>
          <w:color w:val="000000" w:themeColor="text1"/>
          <w:sz w:val="28"/>
          <w:szCs w:val="28"/>
        </w:rPr>
        <w:t xml:space="preserve"> </w:t>
      </w:r>
      <w:r w:rsidRPr="00A43327">
        <w:rPr>
          <w:bCs/>
          <w:sz w:val="28"/>
          <w:szCs w:val="28"/>
        </w:rPr>
        <w:t>газораспределительных сете</w:t>
      </w:r>
      <w:r>
        <w:rPr>
          <w:bCs/>
          <w:sz w:val="28"/>
          <w:szCs w:val="28"/>
        </w:rPr>
        <w:t>й</w:t>
      </w:r>
    </w:p>
    <w:p w:rsidR="00DD7690" w:rsidRPr="00A43327" w:rsidRDefault="00DD7690" w:rsidP="00DD7690">
      <w:pPr>
        <w:rPr>
          <w:sz w:val="28"/>
          <w:szCs w:val="28"/>
        </w:rPr>
      </w:pPr>
    </w:p>
    <w:p w:rsidR="00DD7690" w:rsidRDefault="00DD7690" w:rsidP="00DD7690">
      <w:pPr>
        <w:ind w:firstLine="567"/>
        <w:jc w:val="both"/>
        <w:rPr>
          <w:sz w:val="28"/>
          <w:szCs w:val="28"/>
        </w:rPr>
      </w:pPr>
      <w:r w:rsidRPr="00A43327">
        <w:rPr>
          <w:sz w:val="28"/>
          <w:szCs w:val="28"/>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A43327">
        <w:rPr>
          <w:sz w:val="28"/>
          <w:szCs w:val="28"/>
        </w:rPr>
        <w:t>взрыво</w:t>
      </w:r>
      <w:proofErr w:type="spellEnd"/>
      <w:r w:rsidRPr="00A43327">
        <w:rPr>
          <w:sz w:val="28"/>
          <w:szCs w:val="28"/>
        </w:rPr>
        <w:t>- и пожароопасными свойствами транспортируемого по ним газа. Основы безопасной эксплуатации газораспределительных сетей определены Федеральным</w:t>
      </w:r>
      <w:r w:rsidRPr="00FE5318">
        <w:rPr>
          <w:sz w:val="28"/>
          <w:szCs w:val="28"/>
        </w:rPr>
        <w:t xml:space="preserve"> </w:t>
      </w:r>
      <w:hyperlink r:id="rId8" w:history="1">
        <w:r w:rsidRPr="00FE5318">
          <w:rPr>
            <w:rStyle w:val="ab"/>
            <w:color w:val="auto"/>
            <w:sz w:val="28"/>
            <w:szCs w:val="28"/>
            <w:u w:val="none"/>
          </w:rPr>
          <w:t>законом</w:t>
        </w:r>
      </w:hyperlink>
      <w:r>
        <w:rPr>
          <w:sz w:val="28"/>
          <w:szCs w:val="28"/>
        </w:rPr>
        <w:t xml:space="preserve"> «</w:t>
      </w:r>
      <w:r w:rsidRPr="00A43327">
        <w:rPr>
          <w:sz w:val="28"/>
          <w:szCs w:val="28"/>
        </w:rPr>
        <w:t>О промышленной безопасности опасных производственных объектов</w:t>
      </w:r>
      <w:r>
        <w:rPr>
          <w:sz w:val="28"/>
          <w:szCs w:val="28"/>
        </w:rPr>
        <w:t>»</w:t>
      </w:r>
      <w:r w:rsidRPr="00A43327">
        <w:rPr>
          <w:sz w:val="28"/>
          <w:szCs w:val="28"/>
        </w:rPr>
        <w:t>.</w:t>
      </w:r>
    </w:p>
    <w:p w:rsidR="00DD7690" w:rsidRDefault="00DD7690" w:rsidP="00DD7690">
      <w:pPr>
        <w:ind w:firstLine="567"/>
        <w:jc w:val="both"/>
        <w:rPr>
          <w:sz w:val="28"/>
          <w:szCs w:val="28"/>
        </w:rPr>
      </w:pPr>
      <w:r w:rsidRPr="00A43327">
        <w:rPr>
          <w:sz w:val="28"/>
          <w:szCs w:val="28"/>
        </w:rPr>
        <w:t>Для газораспределительных сетей устанавливаются следующие охранные зоны:</w:t>
      </w:r>
    </w:p>
    <w:p w:rsidR="00DD7690" w:rsidRDefault="00DD7690" w:rsidP="00DD7690">
      <w:pPr>
        <w:ind w:firstLine="567"/>
        <w:jc w:val="both"/>
        <w:rPr>
          <w:sz w:val="28"/>
          <w:szCs w:val="28"/>
        </w:rPr>
      </w:pPr>
      <w:r w:rsidRPr="00A43327">
        <w:rPr>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D7690" w:rsidRDefault="00DD7690" w:rsidP="00DD7690">
      <w:pPr>
        <w:ind w:firstLine="567"/>
        <w:jc w:val="both"/>
        <w:rPr>
          <w:sz w:val="28"/>
          <w:szCs w:val="28"/>
        </w:rPr>
      </w:pPr>
      <w:r w:rsidRPr="00A43327">
        <w:rPr>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D7690" w:rsidRDefault="00DD7690" w:rsidP="00DD7690">
      <w:pPr>
        <w:ind w:firstLine="567"/>
        <w:jc w:val="both"/>
        <w:rPr>
          <w:sz w:val="28"/>
          <w:szCs w:val="28"/>
        </w:rPr>
      </w:pPr>
      <w:r w:rsidRPr="00A43327">
        <w:rPr>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DD7690" w:rsidRDefault="00DD7690" w:rsidP="00DD7690">
      <w:pPr>
        <w:ind w:firstLine="567"/>
        <w:jc w:val="both"/>
        <w:rPr>
          <w:sz w:val="28"/>
          <w:szCs w:val="28"/>
        </w:rPr>
      </w:pPr>
      <w:r w:rsidRPr="00A43327">
        <w:rPr>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D7690" w:rsidRDefault="00DD7690" w:rsidP="00DD7690">
      <w:pPr>
        <w:ind w:firstLine="567"/>
        <w:jc w:val="both"/>
        <w:rPr>
          <w:sz w:val="28"/>
          <w:szCs w:val="28"/>
        </w:rPr>
      </w:pPr>
      <w:proofErr w:type="gramStart"/>
      <w:r w:rsidRPr="00A43327">
        <w:rPr>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roofErr w:type="gramEnd"/>
    </w:p>
    <w:p w:rsidR="00DD7690" w:rsidRDefault="00DD7690" w:rsidP="00DD7690">
      <w:pPr>
        <w:ind w:firstLine="567"/>
        <w:jc w:val="both"/>
        <w:rPr>
          <w:sz w:val="28"/>
          <w:szCs w:val="28"/>
        </w:rPr>
      </w:pPr>
      <w:r w:rsidRPr="00A43327">
        <w:rPr>
          <w:sz w:val="28"/>
          <w:szCs w:val="28"/>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D7690" w:rsidRDefault="00DD7690" w:rsidP="00DD7690">
      <w:pPr>
        <w:ind w:firstLine="567"/>
        <w:jc w:val="both"/>
        <w:rPr>
          <w:sz w:val="28"/>
          <w:szCs w:val="28"/>
        </w:rPr>
      </w:pPr>
      <w:r w:rsidRPr="00A43327">
        <w:rPr>
          <w:sz w:val="28"/>
          <w:szCs w:val="28"/>
          <w:lang w:eastAsia="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D7690" w:rsidRDefault="00DD7690" w:rsidP="00DD7690">
      <w:pPr>
        <w:ind w:firstLine="567"/>
        <w:jc w:val="both"/>
        <w:rPr>
          <w:sz w:val="28"/>
          <w:szCs w:val="28"/>
        </w:rPr>
      </w:pPr>
      <w:r w:rsidRPr="00A43327">
        <w:rPr>
          <w:sz w:val="28"/>
          <w:szCs w:val="28"/>
          <w:lang w:eastAsia="ar-SA"/>
        </w:rPr>
        <w:t xml:space="preserve">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A43327">
        <w:rPr>
          <w:sz w:val="28"/>
          <w:szCs w:val="28"/>
          <w:lang w:eastAsia="ar-SA"/>
        </w:rPr>
        <w:t>менее строительных</w:t>
      </w:r>
      <w:proofErr w:type="gramEnd"/>
      <w:r w:rsidRPr="00A43327">
        <w:rPr>
          <w:sz w:val="28"/>
          <w:szCs w:val="28"/>
          <w:lang w:eastAsia="ar-SA"/>
        </w:rPr>
        <w:t xml:space="preserve">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DD7690" w:rsidRDefault="00DD7690" w:rsidP="00DD7690">
      <w:pPr>
        <w:ind w:firstLine="567"/>
        <w:jc w:val="both"/>
        <w:rPr>
          <w:sz w:val="28"/>
          <w:szCs w:val="28"/>
        </w:rPr>
      </w:pPr>
      <w:r w:rsidRPr="00A43327">
        <w:rPr>
          <w:sz w:val="28"/>
          <w:szCs w:val="28"/>
          <w:lang w:eastAsia="ar-SA"/>
        </w:rPr>
        <w:t>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DD7690" w:rsidRDefault="00DD7690" w:rsidP="00DD7690">
      <w:pPr>
        <w:ind w:firstLine="567"/>
        <w:jc w:val="both"/>
        <w:rPr>
          <w:sz w:val="28"/>
          <w:szCs w:val="28"/>
        </w:rPr>
      </w:pPr>
      <w:r w:rsidRPr="00AF4DA6">
        <w:rPr>
          <w:sz w:val="28"/>
          <w:szCs w:val="28"/>
          <w:lang w:eastAsia="ar-SA"/>
        </w:rPr>
        <w:lastRenderedPageBreak/>
        <w:t>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bookmarkStart w:id="12" w:name="_Toc165641009"/>
      <w:bookmarkStart w:id="13" w:name="_Toc165641786"/>
      <w:bookmarkStart w:id="14" w:name="_Toc165642166"/>
      <w:bookmarkStart w:id="15" w:name="_Toc165642450"/>
      <w:bookmarkStart w:id="16" w:name="_Toc165642654"/>
      <w:bookmarkStart w:id="17" w:name="_Toc165643037"/>
    </w:p>
    <w:p w:rsidR="00DD7690" w:rsidRDefault="00DD7690" w:rsidP="00DD7690">
      <w:pPr>
        <w:ind w:firstLine="567"/>
        <w:jc w:val="both"/>
        <w:rPr>
          <w:sz w:val="28"/>
          <w:szCs w:val="28"/>
        </w:rPr>
      </w:pPr>
      <w:proofErr w:type="gramStart"/>
      <w:r w:rsidRPr="00AF4DA6">
        <w:rPr>
          <w:sz w:val="28"/>
          <w:szCs w:val="28"/>
          <w:lang w:eastAsia="ar-SA"/>
        </w:rPr>
        <w:t>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w:t>
      </w:r>
      <w:proofErr w:type="gramEnd"/>
      <w:r w:rsidRPr="00AF4DA6">
        <w:rPr>
          <w:sz w:val="28"/>
          <w:szCs w:val="28"/>
          <w:lang w:eastAsia="ar-SA"/>
        </w:rPr>
        <w:t xml:space="preserve">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bookmarkStart w:id="18" w:name="_Toc165641010"/>
      <w:bookmarkStart w:id="19" w:name="_Toc165641787"/>
      <w:bookmarkStart w:id="20" w:name="_Toc165642167"/>
      <w:bookmarkStart w:id="21" w:name="_Toc165642451"/>
      <w:bookmarkStart w:id="22" w:name="_Toc165642655"/>
      <w:bookmarkStart w:id="23" w:name="_Toc165643038"/>
      <w:bookmarkEnd w:id="12"/>
      <w:bookmarkEnd w:id="13"/>
      <w:bookmarkEnd w:id="14"/>
      <w:bookmarkEnd w:id="15"/>
      <w:bookmarkEnd w:id="16"/>
      <w:bookmarkEnd w:id="17"/>
    </w:p>
    <w:p w:rsidR="00DD7690" w:rsidRPr="00AF4DA6" w:rsidRDefault="00DD7690" w:rsidP="00DD7690">
      <w:pPr>
        <w:ind w:firstLine="567"/>
        <w:jc w:val="both"/>
        <w:rPr>
          <w:sz w:val="28"/>
          <w:szCs w:val="28"/>
        </w:rPr>
      </w:pPr>
      <w:r w:rsidRPr="00AF4DA6">
        <w:rPr>
          <w:sz w:val="28"/>
          <w:szCs w:val="28"/>
          <w:lang w:eastAsia="ar-SA"/>
        </w:rPr>
        <w:t>Расстояния зон с особыми условиями использования территорий газопроводов высокого давления:</w:t>
      </w:r>
      <w:bookmarkStart w:id="24" w:name="_Toc165641011"/>
      <w:bookmarkStart w:id="25" w:name="_Toc165641788"/>
      <w:bookmarkStart w:id="26" w:name="_Toc165642168"/>
      <w:bookmarkStart w:id="27" w:name="_Toc165642452"/>
      <w:bookmarkStart w:id="28" w:name="_Toc165642656"/>
      <w:bookmarkStart w:id="29" w:name="_Toc165643039"/>
      <w:bookmarkEnd w:id="18"/>
      <w:bookmarkEnd w:id="19"/>
      <w:bookmarkEnd w:id="20"/>
      <w:bookmarkEnd w:id="21"/>
      <w:bookmarkEnd w:id="22"/>
      <w:bookmarkEnd w:id="23"/>
    </w:p>
    <w:p w:rsidR="00DD7690" w:rsidRPr="00AF4DA6" w:rsidRDefault="00DD7690" w:rsidP="00DD7690">
      <w:pPr>
        <w:ind w:firstLine="567"/>
        <w:jc w:val="both"/>
        <w:rPr>
          <w:sz w:val="28"/>
          <w:szCs w:val="28"/>
        </w:rPr>
      </w:pPr>
      <w:r w:rsidRPr="00AF4DA6">
        <w:rPr>
          <w:sz w:val="28"/>
          <w:szCs w:val="28"/>
        </w:rPr>
        <w:t>о</w:t>
      </w:r>
      <w:r w:rsidRPr="00AF4DA6">
        <w:rPr>
          <w:sz w:val="28"/>
          <w:szCs w:val="28"/>
          <w:lang w:eastAsia="ar-SA"/>
        </w:rPr>
        <w:t>хранная зона - 25 метров в обе стороны от оси газопровода высокого давления</w:t>
      </w:r>
      <w:bookmarkStart w:id="30" w:name="_Toc165641012"/>
      <w:bookmarkStart w:id="31" w:name="_Toc165641789"/>
      <w:bookmarkStart w:id="32" w:name="_Toc165642169"/>
      <w:bookmarkStart w:id="33" w:name="_Toc165642453"/>
      <w:bookmarkStart w:id="34" w:name="_Toc165642657"/>
      <w:bookmarkStart w:id="35" w:name="_Toc165643040"/>
      <w:bookmarkEnd w:id="24"/>
      <w:bookmarkEnd w:id="25"/>
      <w:bookmarkEnd w:id="26"/>
      <w:bookmarkEnd w:id="27"/>
      <w:bookmarkEnd w:id="28"/>
      <w:bookmarkEnd w:id="29"/>
      <w:r w:rsidRPr="00AF4DA6">
        <w:rPr>
          <w:sz w:val="28"/>
          <w:szCs w:val="28"/>
        </w:rPr>
        <w:t>;</w:t>
      </w:r>
    </w:p>
    <w:p w:rsidR="00DD7690" w:rsidRPr="00AF4DA6" w:rsidRDefault="00DD7690" w:rsidP="00DD7690">
      <w:pPr>
        <w:ind w:firstLine="567"/>
        <w:jc w:val="both"/>
        <w:rPr>
          <w:sz w:val="28"/>
          <w:szCs w:val="28"/>
        </w:rPr>
      </w:pPr>
      <w:r w:rsidRPr="00AF4DA6">
        <w:rPr>
          <w:sz w:val="28"/>
          <w:szCs w:val="28"/>
        </w:rPr>
        <w:t>о</w:t>
      </w:r>
      <w:r w:rsidRPr="00AF4DA6">
        <w:rPr>
          <w:sz w:val="28"/>
          <w:szCs w:val="28"/>
          <w:lang w:eastAsia="ar-SA"/>
        </w:rPr>
        <w:t>хранная зона газораспределительной станции (ГРС, АГРС) - 100 метров</w:t>
      </w:r>
      <w:bookmarkStart w:id="36" w:name="_Toc165641013"/>
      <w:bookmarkStart w:id="37" w:name="_Toc165641790"/>
      <w:bookmarkStart w:id="38" w:name="_Toc165642170"/>
      <w:bookmarkStart w:id="39" w:name="_Toc165642454"/>
      <w:bookmarkStart w:id="40" w:name="_Toc165642658"/>
      <w:bookmarkStart w:id="41" w:name="_Toc165643041"/>
      <w:bookmarkEnd w:id="30"/>
      <w:bookmarkEnd w:id="31"/>
      <w:bookmarkEnd w:id="32"/>
      <w:bookmarkEnd w:id="33"/>
      <w:bookmarkEnd w:id="34"/>
      <w:bookmarkEnd w:id="35"/>
      <w:r w:rsidRPr="00AF4DA6">
        <w:rPr>
          <w:sz w:val="28"/>
          <w:szCs w:val="28"/>
        </w:rPr>
        <w:t>;</w:t>
      </w:r>
    </w:p>
    <w:p w:rsidR="00DD7690" w:rsidRDefault="00DD7690" w:rsidP="00DD7690">
      <w:pPr>
        <w:ind w:firstLine="567"/>
        <w:jc w:val="both"/>
        <w:rPr>
          <w:sz w:val="28"/>
          <w:szCs w:val="28"/>
        </w:rPr>
      </w:pPr>
      <w:r w:rsidRPr="00AF4DA6">
        <w:rPr>
          <w:sz w:val="28"/>
          <w:szCs w:val="28"/>
        </w:rPr>
        <w:t>з</w:t>
      </w:r>
      <w:r w:rsidRPr="00AF4DA6">
        <w:rPr>
          <w:sz w:val="28"/>
          <w:szCs w:val="28"/>
          <w:lang w:eastAsia="ar-SA"/>
        </w:rPr>
        <w:t>она минимальных расстояний газопровода высокого давления – от 100 до 300 метров в обе стороны от оси газопровода.</w:t>
      </w:r>
      <w:bookmarkEnd w:id="36"/>
      <w:bookmarkEnd w:id="37"/>
      <w:bookmarkEnd w:id="38"/>
      <w:bookmarkEnd w:id="39"/>
      <w:bookmarkEnd w:id="40"/>
      <w:bookmarkEnd w:id="41"/>
    </w:p>
    <w:p w:rsidR="00DD7690" w:rsidRDefault="00DD7690" w:rsidP="00DD7690">
      <w:pPr>
        <w:ind w:firstLine="567"/>
        <w:jc w:val="both"/>
        <w:rPr>
          <w:sz w:val="28"/>
          <w:szCs w:val="28"/>
        </w:rPr>
      </w:pPr>
      <w:r w:rsidRPr="00AF4DA6">
        <w:rPr>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D7690" w:rsidRPr="00AF4DA6" w:rsidRDefault="00DD7690" w:rsidP="00DD7690">
      <w:pPr>
        <w:ind w:firstLine="567"/>
        <w:jc w:val="both"/>
        <w:rPr>
          <w:sz w:val="28"/>
          <w:szCs w:val="28"/>
        </w:rPr>
      </w:pPr>
      <w:r w:rsidRPr="00AF4DA6">
        <w:rPr>
          <w:sz w:val="28"/>
          <w:szCs w:val="28"/>
        </w:rPr>
        <w:t>строить объекты жилищно-гражданского и производственного назначения;</w:t>
      </w:r>
    </w:p>
    <w:p w:rsidR="00DD7690" w:rsidRPr="00AF4DA6" w:rsidRDefault="00DD7690" w:rsidP="00DD7690">
      <w:pPr>
        <w:ind w:firstLine="567"/>
        <w:jc w:val="both"/>
        <w:rPr>
          <w:sz w:val="28"/>
          <w:szCs w:val="28"/>
        </w:rPr>
      </w:pPr>
      <w:r w:rsidRPr="00AF4DA6">
        <w:rPr>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D7690" w:rsidRPr="00AF4DA6" w:rsidRDefault="00DD7690" w:rsidP="00DD7690">
      <w:pPr>
        <w:ind w:firstLine="567"/>
        <w:jc w:val="both"/>
        <w:rPr>
          <w:sz w:val="28"/>
          <w:szCs w:val="28"/>
        </w:rPr>
      </w:pPr>
      <w:r w:rsidRPr="00AF4DA6">
        <w:rPr>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D7690" w:rsidRPr="00AF4DA6" w:rsidRDefault="00DD7690" w:rsidP="00DD7690">
      <w:pPr>
        <w:ind w:firstLine="567"/>
        <w:jc w:val="both"/>
        <w:rPr>
          <w:sz w:val="28"/>
          <w:szCs w:val="28"/>
        </w:rPr>
      </w:pPr>
      <w:r w:rsidRPr="00AF4DA6">
        <w:rPr>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D7690" w:rsidRPr="00AF4DA6" w:rsidRDefault="00DD7690" w:rsidP="00DD7690">
      <w:pPr>
        <w:ind w:firstLine="567"/>
        <w:jc w:val="both"/>
        <w:rPr>
          <w:sz w:val="28"/>
          <w:szCs w:val="28"/>
        </w:rPr>
      </w:pPr>
      <w:r w:rsidRPr="00AF4DA6">
        <w:rPr>
          <w:sz w:val="28"/>
          <w:szCs w:val="28"/>
        </w:rPr>
        <w:t>устраивать свалки и склады, разливать растворы кислот, солей, щелочей и других химически активных веществ;</w:t>
      </w:r>
    </w:p>
    <w:p w:rsidR="00DD7690" w:rsidRPr="00AF4DA6" w:rsidRDefault="00DD7690" w:rsidP="00DD7690">
      <w:pPr>
        <w:ind w:firstLine="567"/>
        <w:jc w:val="both"/>
        <w:rPr>
          <w:sz w:val="28"/>
          <w:szCs w:val="28"/>
        </w:rPr>
      </w:pPr>
      <w:r w:rsidRPr="00AF4DA6">
        <w:rPr>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D7690" w:rsidRPr="00AF4DA6" w:rsidRDefault="00DD7690" w:rsidP="00DD7690">
      <w:pPr>
        <w:ind w:firstLine="567"/>
        <w:jc w:val="both"/>
        <w:rPr>
          <w:sz w:val="28"/>
          <w:szCs w:val="28"/>
        </w:rPr>
      </w:pPr>
      <w:r w:rsidRPr="00AF4DA6">
        <w:rPr>
          <w:sz w:val="28"/>
          <w:szCs w:val="28"/>
        </w:rPr>
        <w:t>разводить огонь и размещать источники огня;</w:t>
      </w:r>
    </w:p>
    <w:p w:rsidR="00DD7690" w:rsidRPr="00AF4DA6" w:rsidRDefault="00DD7690" w:rsidP="00DD7690">
      <w:pPr>
        <w:ind w:firstLine="567"/>
        <w:jc w:val="both"/>
        <w:rPr>
          <w:sz w:val="28"/>
          <w:szCs w:val="28"/>
        </w:rPr>
      </w:pPr>
      <w:r w:rsidRPr="00AF4DA6">
        <w:rPr>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DD7690" w:rsidRPr="00AF4DA6" w:rsidRDefault="00DD7690" w:rsidP="00DD7690">
      <w:pPr>
        <w:ind w:firstLine="567"/>
        <w:jc w:val="both"/>
        <w:rPr>
          <w:sz w:val="28"/>
          <w:szCs w:val="28"/>
        </w:rPr>
      </w:pPr>
      <w:r w:rsidRPr="00AF4DA6">
        <w:rPr>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AF4DA6">
        <w:rPr>
          <w:sz w:val="28"/>
          <w:szCs w:val="28"/>
        </w:rPr>
        <w:t>дств св</w:t>
      </w:r>
      <w:proofErr w:type="gramEnd"/>
      <w:r w:rsidRPr="00AF4DA6">
        <w:rPr>
          <w:sz w:val="28"/>
          <w:szCs w:val="28"/>
        </w:rPr>
        <w:t>язи, освещения и систем телемеханики;</w:t>
      </w:r>
    </w:p>
    <w:p w:rsidR="00DD7690" w:rsidRPr="00AF4DA6" w:rsidRDefault="00DD7690" w:rsidP="00DD7690">
      <w:pPr>
        <w:ind w:firstLine="567"/>
        <w:jc w:val="both"/>
        <w:rPr>
          <w:sz w:val="28"/>
          <w:szCs w:val="28"/>
        </w:rPr>
      </w:pPr>
      <w:r w:rsidRPr="00AF4DA6">
        <w:rPr>
          <w:sz w:val="28"/>
          <w:szCs w:val="28"/>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D7690" w:rsidRDefault="00DD7690" w:rsidP="00DD7690">
      <w:pPr>
        <w:ind w:firstLine="567"/>
        <w:jc w:val="both"/>
        <w:rPr>
          <w:sz w:val="28"/>
          <w:szCs w:val="28"/>
        </w:rPr>
      </w:pPr>
      <w:r w:rsidRPr="00AF4DA6">
        <w:rPr>
          <w:sz w:val="28"/>
          <w:szCs w:val="28"/>
        </w:rPr>
        <w:t>самовольно подключаться к газораспределительным сетям.</w:t>
      </w:r>
    </w:p>
    <w:p w:rsidR="00DD7690" w:rsidRDefault="00DD7690" w:rsidP="00DD7690">
      <w:pPr>
        <w:ind w:firstLine="567"/>
        <w:jc w:val="both"/>
        <w:rPr>
          <w:sz w:val="28"/>
          <w:szCs w:val="28"/>
        </w:rPr>
      </w:pPr>
      <w:proofErr w:type="gramStart"/>
      <w:r w:rsidRPr="00AF4DA6">
        <w:rPr>
          <w:sz w:val="28"/>
          <w:szCs w:val="28"/>
        </w:rPr>
        <w:t>Лесохозяйственные, сельскохозяйственные и другие работы, не подпадающие под 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DD7690" w:rsidRDefault="00DD7690" w:rsidP="00DD7690">
      <w:pPr>
        <w:ind w:firstLine="567"/>
        <w:jc w:val="both"/>
        <w:rPr>
          <w:sz w:val="28"/>
          <w:szCs w:val="28"/>
        </w:rPr>
      </w:pPr>
      <w:r w:rsidRPr="00AF4DA6">
        <w:rPr>
          <w:sz w:val="28"/>
          <w:szCs w:val="28"/>
        </w:rPr>
        <w:t>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D7690" w:rsidRDefault="00DD7690" w:rsidP="00DD7690">
      <w:pPr>
        <w:ind w:firstLine="567"/>
        <w:jc w:val="both"/>
        <w:rPr>
          <w:sz w:val="28"/>
          <w:szCs w:val="28"/>
        </w:rPr>
      </w:pPr>
      <w:r w:rsidRPr="00785C42">
        <w:rPr>
          <w:sz w:val="28"/>
          <w:szCs w:val="28"/>
        </w:rPr>
        <w:t xml:space="preserve">Владельцы земельных участков при их хозяйственном </w:t>
      </w:r>
      <w:proofErr w:type="gramStart"/>
      <w:r w:rsidRPr="00785C42">
        <w:rPr>
          <w:sz w:val="28"/>
          <w:szCs w:val="28"/>
        </w:rPr>
        <w:t>использовании</w:t>
      </w:r>
      <w:proofErr w:type="gramEnd"/>
      <w:r w:rsidRPr="00785C42">
        <w:rPr>
          <w:sz w:val="28"/>
          <w:szCs w:val="28"/>
        </w:rPr>
        <w:t xml:space="preserve"> не могут строить </w:t>
      </w:r>
      <w:proofErr w:type="gramStart"/>
      <w:r w:rsidRPr="00785C42">
        <w:rPr>
          <w:sz w:val="28"/>
          <w:szCs w:val="28"/>
        </w:rPr>
        <w:t>какие</w:t>
      </w:r>
      <w:proofErr w:type="gramEnd"/>
      <w:r w:rsidRPr="00785C42">
        <w:rPr>
          <w:sz w:val="28"/>
          <w:szCs w:val="28"/>
        </w:rP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DD7690" w:rsidRPr="00785C42" w:rsidRDefault="00DD7690" w:rsidP="00DD7690">
      <w:pPr>
        <w:rPr>
          <w:sz w:val="28"/>
          <w:szCs w:val="28"/>
        </w:rPr>
      </w:pPr>
    </w:p>
    <w:p w:rsidR="00DD7690" w:rsidRDefault="00DD7690" w:rsidP="00DD7690">
      <w:pPr>
        <w:jc w:val="center"/>
        <w:rPr>
          <w:sz w:val="28"/>
          <w:szCs w:val="28"/>
        </w:rPr>
      </w:pPr>
      <w:r>
        <w:rPr>
          <w:sz w:val="28"/>
          <w:szCs w:val="28"/>
        </w:rPr>
        <w:t xml:space="preserve">2.1.4. </w:t>
      </w:r>
      <w:r w:rsidRPr="00A724FA">
        <w:rPr>
          <w:sz w:val="28"/>
          <w:szCs w:val="28"/>
        </w:rPr>
        <w:t xml:space="preserve">Охранная зона объектов </w:t>
      </w:r>
      <w:r w:rsidRPr="00EB3F10">
        <w:rPr>
          <w:sz w:val="28"/>
          <w:szCs w:val="28"/>
        </w:rPr>
        <w:t xml:space="preserve">линий и </w:t>
      </w:r>
      <w:r w:rsidRPr="0019547C">
        <w:rPr>
          <w:sz w:val="28"/>
          <w:szCs w:val="28"/>
        </w:rPr>
        <w:t xml:space="preserve">сооружений связи и </w:t>
      </w:r>
      <w:r w:rsidRPr="0019547C">
        <w:rPr>
          <w:rFonts w:eastAsiaTheme="minorHAnsi"/>
          <w:sz w:val="28"/>
          <w:szCs w:val="28"/>
          <w:lang w:eastAsia="en-US"/>
        </w:rPr>
        <w:t xml:space="preserve"> линий и сооружений радиофикации</w:t>
      </w:r>
    </w:p>
    <w:p w:rsidR="00DD7690" w:rsidRDefault="00DD7690" w:rsidP="00DD7690">
      <w:pPr>
        <w:widowControl w:val="0"/>
        <w:suppressAutoHyphens/>
        <w:autoSpaceDE w:val="0"/>
        <w:jc w:val="both"/>
        <w:rPr>
          <w:strike/>
          <w:sz w:val="28"/>
          <w:szCs w:val="28"/>
        </w:rPr>
      </w:pPr>
    </w:p>
    <w:p w:rsidR="00DD7690" w:rsidRPr="00017764" w:rsidRDefault="00DD7690" w:rsidP="00DD7690">
      <w:pPr>
        <w:pStyle w:val="a7"/>
        <w:ind w:left="0" w:firstLine="709"/>
        <w:jc w:val="both"/>
        <w:rPr>
          <w:spacing w:val="2"/>
        </w:rPr>
      </w:pPr>
      <w:r w:rsidRPr="00017764">
        <w:rPr>
          <w:spacing w:val="2"/>
        </w:rPr>
        <w:t>Охранная зона линий и сооружений связи установлена в соответствии с постановлением Правительства Российской Федерации от 9 июня 1995 года № 578 «Об утверждении Правил охраны линий и сооружений связи Российской Федерации».</w:t>
      </w:r>
    </w:p>
    <w:p w:rsidR="00DD7690" w:rsidRPr="00017764" w:rsidRDefault="00DD7690" w:rsidP="00DD7690">
      <w:pPr>
        <w:keepNext/>
        <w:keepLines/>
        <w:ind w:firstLine="709"/>
        <w:jc w:val="both"/>
        <w:outlineLvl w:val="2"/>
        <w:rPr>
          <w:spacing w:val="2"/>
          <w:sz w:val="28"/>
          <w:szCs w:val="28"/>
        </w:rPr>
      </w:pPr>
      <w:bookmarkStart w:id="42" w:name="_Toc165641016"/>
      <w:bookmarkStart w:id="43" w:name="_Toc165641793"/>
      <w:bookmarkStart w:id="44" w:name="_Toc165642173"/>
      <w:bookmarkStart w:id="45" w:name="_Toc165642457"/>
      <w:bookmarkStart w:id="46" w:name="_Toc165642661"/>
      <w:bookmarkStart w:id="47" w:name="_Toc165643044"/>
      <w:r w:rsidRPr="00017764">
        <w:rPr>
          <w:spacing w:val="2"/>
          <w:sz w:val="28"/>
          <w:szCs w:val="28"/>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bookmarkEnd w:id="42"/>
      <w:bookmarkEnd w:id="43"/>
      <w:bookmarkEnd w:id="44"/>
      <w:bookmarkEnd w:id="45"/>
      <w:bookmarkEnd w:id="46"/>
      <w:bookmarkEnd w:id="47"/>
    </w:p>
    <w:p w:rsidR="00DD7690" w:rsidRPr="00017764" w:rsidRDefault="00DD7690" w:rsidP="00DD7690">
      <w:pPr>
        <w:adjustRightInd w:val="0"/>
        <w:ind w:firstLine="709"/>
        <w:jc w:val="both"/>
        <w:rPr>
          <w:sz w:val="28"/>
          <w:szCs w:val="28"/>
        </w:rPr>
      </w:pPr>
      <w:proofErr w:type="gramStart"/>
      <w:r w:rsidRPr="00017764">
        <w:rPr>
          <w:sz w:val="28"/>
          <w:szCs w:val="28"/>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roofErr w:type="gramEnd"/>
    </w:p>
    <w:p w:rsidR="00DD7690" w:rsidRDefault="00DD7690" w:rsidP="00DD7690">
      <w:pPr>
        <w:adjustRightInd w:val="0"/>
        <w:ind w:firstLine="709"/>
        <w:jc w:val="both"/>
        <w:rPr>
          <w:sz w:val="28"/>
          <w:szCs w:val="28"/>
        </w:rPr>
      </w:pPr>
      <w:r w:rsidRPr="00017764">
        <w:rPr>
          <w:sz w:val="28"/>
          <w:szCs w:val="28"/>
        </w:rPr>
        <w:t>Работы в охранной зоне линии связи или линии радиофикации должны выполняться с соблюдением действующих строительных норм, правил и государственных стандартов.</w:t>
      </w:r>
    </w:p>
    <w:p w:rsidR="00DD7690" w:rsidRDefault="00DD7690" w:rsidP="00DD7690">
      <w:pPr>
        <w:adjustRightInd w:val="0"/>
        <w:ind w:firstLine="709"/>
        <w:jc w:val="both"/>
        <w:rPr>
          <w:sz w:val="28"/>
          <w:szCs w:val="28"/>
        </w:rPr>
      </w:pPr>
    </w:p>
    <w:p w:rsidR="00DD7690" w:rsidRPr="00785C42" w:rsidRDefault="00DD7690" w:rsidP="00DD7690">
      <w:pPr>
        <w:jc w:val="center"/>
        <w:rPr>
          <w:sz w:val="28"/>
          <w:szCs w:val="28"/>
        </w:rPr>
      </w:pPr>
      <w:r w:rsidRPr="00785C42">
        <w:rPr>
          <w:sz w:val="28"/>
          <w:szCs w:val="28"/>
        </w:rPr>
        <w:t>2.1.</w:t>
      </w:r>
      <w:r>
        <w:rPr>
          <w:sz w:val="28"/>
          <w:szCs w:val="28"/>
        </w:rPr>
        <w:t>5</w:t>
      </w:r>
      <w:r w:rsidRPr="00785C42">
        <w:rPr>
          <w:sz w:val="28"/>
          <w:szCs w:val="28"/>
        </w:rPr>
        <w:t xml:space="preserve">. </w:t>
      </w:r>
      <w:proofErr w:type="spellStart"/>
      <w:r w:rsidRPr="00785C42">
        <w:rPr>
          <w:sz w:val="28"/>
          <w:szCs w:val="28"/>
        </w:rPr>
        <w:t>Водоохранная</w:t>
      </w:r>
      <w:proofErr w:type="spellEnd"/>
      <w:r w:rsidRPr="00785C42">
        <w:rPr>
          <w:sz w:val="28"/>
          <w:szCs w:val="28"/>
        </w:rPr>
        <w:t xml:space="preserve"> зона</w:t>
      </w:r>
    </w:p>
    <w:p w:rsidR="00DD7690" w:rsidRPr="00785C42" w:rsidRDefault="00DD7690" w:rsidP="00DD7690">
      <w:pPr>
        <w:autoSpaceDE w:val="0"/>
        <w:autoSpaceDN w:val="0"/>
        <w:adjustRightInd w:val="0"/>
        <w:jc w:val="both"/>
        <w:rPr>
          <w:bCs/>
          <w:color w:val="FF0000"/>
          <w:sz w:val="28"/>
          <w:szCs w:val="28"/>
        </w:rPr>
      </w:pPr>
    </w:p>
    <w:p w:rsidR="00DD7690" w:rsidRDefault="00DD7690" w:rsidP="00DD7690">
      <w:pPr>
        <w:autoSpaceDE w:val="0"/>
        <w:autoSpaceDN w:val="0"/>
        <w:adjustRightInd w:val="0"/>
        <w:ind w:firstLine="567"/>
        <w:jc w:val="both"/>
        <w:rPr>
          <w:sz w:val="28"/>
          <w:szCs w:val="28"/>
          <w:shd w:val="clear" w:color="auto" w:fill="FFFFFF"/>
        </w:rPr>
      </w:pPr>
      <w:r w:rsidRPr="00785C42">
        <w:rPr>
          <w:sz w:val="28"/>
          <w:szCs w:val="28"/>
        </w:rPr>
        <w:t xml:space="preserve">На территории </w:t>
      </w:r>
      <w:proofErr w:type="spellStart"/>
      <w:r w:rsidRPr="00785C42">
        <w:rPr>
          <w:sz w:val="28"/>
          <w:szCs w:val="28"/>
        </w:rPr>
        <w:t>водоохранных</w:t>
      </w:r>
      <w:proofErr w:type="spellEnd"/>
      <w:r w:rsidRPr="00785C42">
        <w:rPr>
          <w:sz w:val="28"/>
          <w:szCs w:val="28"/>
        </w:rPr>
        <w:t xml:space="preserve"> зон в соответствии с Водным кодексом Р</w:t>
      </w:r>
      <w:r>
        <w:rPr>
          <w:sz w:val="28"/>
          <w:szCs w:val="28"/>
        </w:rPr>
        <w:t xml:space="preserve">оссийской </w:t>
      </w:r>
      <w:r w:rsidRPr="00785C42">
        <w:rPr>
          <w:sz w:val="28"/>
          <w:szCs w:val="28"/>
        </w:rPr>
        <w:t>Ф</w:t>
      </w:r>
      <w:r>
        <w:rPr>
          <w:sz w:val="28"/>
          <w:szCs w:val="28"/>
        </w:rPr>
        <w:t>едерации</w:t>
      </w:r>
      <w:r w:rsidRPr="00785C42">
        <w:rPr>
          <w:sz w:val="28"/>
          <w:szCs w:val="28"/>
        </w:rPr>
        <w:t xml:space="preserve"> устанавливается специальный режим осуществления хозяйственной и иной деятельности </w:t>
      </w:r>
      <w:r w:rsidRPr="00785C42">
        <w:rPr>
          <w:sz w:val="28"/>
          <w:szCs w:val="28"/>
          <w:shd w:val="clear" w:color="auto" w:fill="FFFFFF"/>
        </w:rPr>
        <w:t>в целях предотвращения загрязнения, засорения, заиления</w:t>
      </w:r>
      <w:r>
        <w:rPr>
          <w:sz w:val="28"/>
          <w:szCs w:val="28"/>
          <w:shd w:val="clear" w:color="auto" w:fill="FFFFFF"/>
        </w:rPr>
        <w:t xml:space="preserve"> </w:t>
      </w:r>
      <w:r w:rsidRPr="00785C42">
        <w:rPr>
          <w:sz w:val="28"/>
          <w:szCs w:val="28"/>
          <w:shd w:val="clear" w:color="auto" w:fill="FFFFFF"/>
        </w:rPr>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D7690" w:rsidRDefault="00DD7690" w:rsidP="00DD7690">
      <w:pPr>
        <w:autoSpaceDE w:val="0"/>
        <w:autoSpaceDN w:val="0"/>
        <w:adjustRightInd w:val="0"/>
        <w:ind w:firstLine="567"/>
        <w:jc w:val="both"/>
        <w:rPr>
          <w:sz w:val="28"/>
          <w:szCs w:val="28"/>
          <w:shd w:val="clear" w:color="auto" w:fill="FFFFFF"/>
        </w:rPr>
      </w:pPr>
      <w:proofErr w:type="spellStart"/>
      <w:proofErr w:type="gramStart"/>
      <w:r w:rsidRPr="00785C42">
        <w:rPr>
          <w:sz w:val="28"/>
          <w:szCs w:val="28"/>
        </w:rPr>
        <w:t>Водоохранными</w:t>
      </w:r>
      <w:proofErr w:type="spellEnd"/>
      <w:r w:rsidRPr="00785C42">
        <w:rPr>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DD7690" w:rsidRPr="008435ED" w:rsidRDefault="00DD7690" w:rsidP="00DD7690">
      <w:pPr>
        <w:autoSpaceDE w:val="0"/>
        <w:autoSpaceDN w:val="0"/>
        <w:adjustRightInd w:val="0"/>
        <w:ind w:firstLine="567"/>
        <w:jc w:val="both"/>
        <w:rPr>
          <w:sz w:val="28"/>
          <w:szCs w:val="28"/>
          <w:shd w:val="clear" w:color="auto" w:fill="FFFFFF"/>
        </w:rPr>
      </w:pPr>
      <w:r w:rsidRPr="008435ED">
        <w:rPr>
          <w:bCs/>
          <w:sz w:val="28"/>
          <w:szCs w:val="28"/>
        </w:rPr>
        <w:t xml:space="preserve">Ширина </w:t>
      </w:r>
      <w:proofErr w:type="spellStart"/>
      <w:r w:rsidRPr="008435ED">
        <w:rPr>
          <w:bCs/>
          <w:sz w:val="28"/>
          <w:szCs w:val="28"/>
        </w:rPr>
        <w:t>водоохранной</w:t>
      </w:r>
      <w:proofErr w:type="spellEnd"/>
      <w:r w:rsidRPr="008435ED">
        <w:rPr>
          <w:bCs/>
          <w:sz w:val="28"/>
          <w:szCs w:val="28"/>
        </w:rPr>
        <w:t xml:space="preserve"> зоны рек или ручьев устанавливается от их истока для рек или ручьев протяженностью:</w:t>
      </w:r>
    </w:p>
    <w:p w:rsidR="00DD7690" w:rsidRPr="008435ED" w:rsidRDefault="00DD7690" w:rsidP="00DD7690">
      <w:pPr>
        <w:autoSpaceDE w:val="0"/>
        <w:autoSpaceDN w:val="0"/>
        <w:adjustRightInd w:val="0"/>
        <w:ind w:firstLine="567"/>
        <w:jc w:val="both"/>
        <w:rPr>
          <w:sz w:val="28"/>
          <w:szCs w:val="28"/>
          <w:shd w:val="clear" w:color="auto" w:fill="FFFFFF"/>
        </w:rPr>
      </w:pPr>
      <w:r w:rsidRPr="008435ED">
        <w:rPr>
          <w:bCs/>
          <w:sz w:val="28"/>
          <w:szCs w:val="28"/>
        </w:rPr>
        <w:t>до десяти километров - в размере пятидесяти метров;</w:t>
      </w:r>
    </w:p>
    <w:p w:rsidR="00DD7690" w:rsidRPr="008435ED" w:rsidRDefault="00DD7690" w:rsidP="00DD7690">
      <w:pPr>
        <w:autoSpaceDE w:val="0"/>
        <w:autoSpaceDN w:val="0"/>
        <w:adjustRightInd w:val="0"/>
        <w:ind w:firstLine="567"/>
        <w:jc w:val="both"/>
        <w:rPr>
          <w:sz w:val="28"/>
          <w:szCs w:val="28"/>
          <w:shd w:val="clear" w:color="auto" w:fill="FFFFFF"/>
        </w:rPr>
      </w:pPr>
      <w:r w:rsidRPr="008435ED">
        <w:rPr>
          <w:bCs/>
          <w:sz w:val="28"/>
          <w:szCs w:val="28"/>
        </w:rPr>
        <w:t>от десяти до пятидесяти километров - в размере ста метров;</w:t>
      </w:r>
    </w:p>
    <w:p w:rsidR="00DD7690" w:rsidRDefault="00DD7690" w:rsidP="00DD7690">
      <w:pPr>
        <w:autoSpaceDE w:val="0"/>
        <w:autoSpaceDN w:val="0"/>
        <w:adjustRightInd w:val="0"/>
        <w:ind w:firstLine="567"/>
        <w:jc w:val="both"/>
        <w:rPr>
          <w:sz w:val="28"/>
          <w:szCs w:val="28"/>
          <w:shd w:val="clear" w:color="auto" w:fill="FFFFFF"/>
        </w:rPr>
      </w:pPr>
      <w:r w:rsidRPr="008435ED">
        <w:rPr>
          <w:bCs/>
          <w:sz w:val="28"/>
          <w:szCs w:val="28"/>
        </w:rPr>
        <w:t>от пятидесяти километров и более - в размере двухсот метров.</w:t>
      </w:r>
    </w:p>
    <w:p w:rsidR="00DD7690" w:rsidRPr="008435ED" w:rsidRDefault="00DD7690" w:rsidP="00DD7690">
      <w:pPr>
        <w:autoSpaceDE w:val="0"/>
        <w:autoSpaceDN w:val="0"/>
        <w:adjustRightInd w:val="0"/>
        <w:ind w:firstLine="567"/>
        <w:jc w:val="both"/>
        <w:rPr>
          <w:bCs/>
          <w:sz w:val="28"/>
          <w:szCs w:val="28"/>
        </w:rPr>
      </w:pPr>
      <w:r w:rsidRPr="008435ED">
        <w:rPr>
          <w:bCs/>
          <w:sz w:val="28"/>
          <w:szCs w:val="28"/>
        </w:rPr>
        <w:t xml:space="preserve">Для реки, ручья протяженностью менее десяти километров от истока до устья </w:t>
      </w:r>
      <w:proofErr w:type="spellStart"/>
      <w:r w:rsidRPr="008435ED">
        <w:rPr>
          <w:bCs/>
          <w:sz w:val="28"/>
          <w:szCs w:val="28"/>
        </w:rPr>
        <w:t>водоохранная</w:t>
      </w:r>
      <w:proofErr w:type="spellEnd"/>
      <w:r w:rsidRPr="008435ED">
        <w:rPr>
          <w:bCs/>
          <w:sz w:val="28"/>
          <w:szCs w:val="28"/>
        </w:rPr>
        <w:t xml:space="preserve"> зона совпадает с прибрежной защитной полосой. Радиус </w:t>
      </w:r>
      <w:proofErr w:type="spellStart"/>
      <w:r w:rsidRPr="008435ED">
        <w:rPr>
          <w:bCs/>
          <w:sz w:val="28"/>
          <w:szCs w:val="28"/>
        </w:rPr>
        <w:t>водоохранной</w:t>
      </w:r>
      <w:proofErr w:type="spellEnd"/>
      <w:r w:rsidRPr="008435ED">
        <w:rPr>
          <w:bCs/>
          <w:sz w:val="28"/>
          <w:szCs w:val="28"/>
        </w:rPr>
        <w:t xml:space="preserve"> зоны для истоков реки, ручья устанавливается в размере пятидесяти метров.</w:t>
      </w:r>
    </w:p>
    <w:p w:rsidR="00DD7690" w:rsidRDefault="00DD7690" w:rsidP="00DD7690">
      <w:pPr>
        <w:autoSpaceDE w:val="0"/>
        <w:autoSpaceDN w:val="0"/>
        <w:adjustRightInd w:val="0"/>
        <w:ind w:firstLine="567"/>
        <w:jc w:val="both"/>
        <w:rPr>
          <w:sz w:val="28"/>
          <w:szCs w:val="28"/>
          <w:shd w:val="clear" w:color="auto" w:fill="FFFFFF"/>
        </w:rPr>
      </w:pPr>
      <w:r w:rsidRPr="008435ED">
        <w:rPr>
          <w:sz w:val="28"/>
          <w:szCs w:val="28"/>
          <w:shd w:val="clear" w:color="auto" w:fill="FFFFFF"/>
        </w:rPr>
        <w:t xml:space="preserve">Ширина </w:t>
      </w:r>
      <w:proofErr w:type="spellStart"/>
      <w:r w:rsidRPr="008435ED">
        <w:rPr>
          <w:sz w:val="28"/>
          <w:szCs w:val="28"/>
          <w:shd w:val="clear" w:color="auto" w:fill="FFFFFF"/>
        </w:rPr>
        <w:t>водоохранной</w:t>
      </w:r>
      <w:proofErr w:type="spellEnd"/>
      <w:r w:rsidRPr="008435ED">
        <w:rPr>
          <w:sz w:val="28"/>
          <w:szCs w:val="28"/>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8435ED">
        <w:rPr>
          <w:sz w:val="28"/>
          <w:szCs w:val="28"/>
          <w:shd w:val="clear" w:color="auto" w:fill="FFFFFF"/>
        </w:rPr>
        <w:t>водоохранной</w:t>
      </w:r>
      <w:proofErr w:type="spellEnd"/>
      <w:r w:rsidRPr="008435ED">
        <w:rPr>
          <w:sz w:val="28"/>
          <w:szCs w:val="28"/>
          <w:shd w:val="clear" w:color="auto" w:fill="FFFFFF"/>
        </w:rPr>
        <w:t xml:space="preserve"> зоны водохранилища, расположенного на водотоке, устанавливается равной ширине </w:t>
      </w:r>
      <w:proofErr w:type="spellStart"/>
      <w:r w:rsidRPr="008435ED">
        <w:rPr>
          <w:sz w:val="28"/>
          <w:szCs w:val="28"/>
          <w:shd w:val="clear" w:color="auto" w:fill="FFFFFF"/>
        </w:rPr>
        <w:t>водоохранной</w:t>
      </w:r>
      <w:proofErr w:type="spellEnd"/>
      <w:r w:rsidRPr="008435ED">
        <w:rPr>
          <w:sz w:val="28"/>
          <w:szCs w:val="28"/>
          <w:shd w:val="clear" w:color="auto" w:fill="FFFFFF"/>
        </w:rPr>
        <w:t xml:space="preserve"> зоны этого водотока.</w:t>
      </w:r>
    </w:p>
    <w:p w:rsidR="00DD7690" w:rsidRPr="008435ED" w:rsidRDefault="00DD7690" w:rsidP="00DD7690">
      <w:pPr>
        <w:autoSpaceDE w:val="0"/>
        <w:autoSpaceDN w:val="0"/>
        <w:adjustRightInd w:val="0"/>
        <w:ind w:firstLine="567"/>
        <w:jc w:val="both"/>
        <w:rPr>
          <w:bCs/>
          <w:sz w:val="28"/>
          <w:szCs w:val="28"/>
          <w:shd w:val="clear" w:color="auto" w:fill="FFFFFF"/>
        </w:rPr>
      </w:pPr>
      <w:r w:rsidRPr="008435ED">
        <w:rPr>
          <w:bCs/>
          <w:sz w:val="28"/>
          <w:szCs w:val="28"/>
          <w:shd w:val="clear" w:color="auto" w:fill="FFFFFF"/>
        </w:rPr>
        <w:t xml:space="preserve">В границах </w:t>
      </w:r>
      <w:proofErr w:type="spellStart"/>
      <w:r w:rsidRPr="008435ED">
        <w:rPr>
          <w:bCs/>
          <w:sz w:val="28"/>
          <w:szCs w:val="28"/>
          <w:shd w:val="clear" w:color="auto" w:fill="FFFFFF"/>
        </w:rPr>
        <w:t>водоохранных</w:t>
      </w:r>
      <w:proofErr w:type="spellEnd"/>
      <w:r w:rsidRPr="008435ED">
        <w:rPr>
          <w:bCs/>
          <w:sz w:val="28"/>
          <w:szCs w:val="28"/>
          <w:shd w:val="clear" w:color="auto" w:fill="FFFFFF"/>
        </w:rPr>
        <w:t xml:space="preserve"> зон запрещаются:</w:t>
      </w:r>
    </w:p>
    <w:p w:rsidR="00DD7690" w:rsidRPr="008435ED" w:rsidRDefault="00DD7690" w:rsidP="00DD7690">
      <w:pPr>
        <w:autoSpaceDE w:val="0"/>
        <w:autoSpaceDN w:val="0"/>
        <w:adjustRightInd w:val="0"/>
        <w:ind w:firstLine="567"/>
        <w:jc w:val="both"/>
        <w:rPr>
          <w:bCs/>
          <w:sz w:val="28"/>
          <w:szCs w:val="28"/>
          <w:shd w:val="clear" w:color="auto" w:fill="FFFFFF"/>
        </w:rPr>
      </w:pPr>
      <w:r w:rsidRPr="008435ED">
        <w:rPr>
          <w:bCs/>
          <w:sz w:val="28"/>
          <w:szCs w:val="28"/>
        </w:rPr>
        <w:t>использование сточных вод в целях повышения почвенного плодородия</w:t>
      </w:r>
      <w:r w:rsidRPr="008435ED">
        <w:rPr>
          <w:b/>
          <w:bCs/>
          <w:sz w:val="28"/>
          <w:szCs w:val="28"/>
        </w:rPr>
        <w:t>;</w:t>
      </w:r>
    </w:p>
    <w:p w:rsidR="00DD7690" w:rsidRPr="008435ED" w:rsidRDefault="00DD7690" w:rsidP="00DD7690">
      <w:pPr>
        <w:autoSpaceDE w:val="0"/>
        <w:autoSpaceDN w:val="0"/>
        <w:adjustRightInd w:val="0"/>
        <w:ind w:firstLine="567"/>
        <w:jc w:val="both"/>
        <w:rPr>
          <w:bCs/>
          <w:sz w:val="28"/>
          <w:szCs w:val="28"/>
          <w:shd w:val="clear" w:color="auto" w:fill="FFFFFF"/>
        </w:rPr>
      </w:pPr>
      <w:r w:rsidRPr="008435ED">
        <w:rPr>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8435ED">
        <w:rPr>
          <w:sz w:val="28"/>
          <w:szCs w:val="28"/>
        </w:rPr>
        <w:t>концентрации</w:t>
      </w:r>
      <w:proofErr w:type="gramEnd"/>
      <w:r w:rsidRPr="008435ED">
        <w:rPr>
          <w:sz w:val="28"/>
          <w:szCs w:val="28"/>
        </w:rPr>
        <w:t xml:space="preserve"> которых в водах водных объектов </w:t>
      </w:r>
      <w:proofErr w:type="spellStart"/>
      <w:r w:rsidRPr="008435ED">
        <w:rPr>
          <w:sz w:val="28"/>
          <w:szCs w:val="28"/>
        </w:rPr>
        <w:t>рыбохозяйственного</w:t>
      </w:r>
      <w:proofErr w:type="spellEnd"/>
      <w:r w:rsidRPr="008435ED">
        <w:rPr>
          <w:sz w:val="28"/>
          <w:szCs w:val="28"/>
        </w:rPr>
        <w:t xml:space="preserve"> значения не установлены;</w:t>
      </w:r>
    </w:p>
    <w:p w:rsidR="00DD7690" w:rsidRPr="008435ED" w:rsidRDefault="00DD7690" w:rsidP="00DD7690">
      <w:pPr>
        <w:autoSpaceDE w:val="0"/>
        <w:autoSpaceDN w:val="0"/>
        <w:adjustRightInd w:val="0"/>
        <w:ind w:firstLine="567"/>
        <w:jc w:val="both"/>
        <w:rPr>
          <w:sz w:val="28"/>
          <w:szCs w:val="28"/>
        </w:rPr>
      </w:pPr>
      <w:r w:rsidRPr="008435ED">
        <w:rPr>
          <w:sz w:val="28"/>
          <w:szCs w:val="28"/>
        </w:rPr>
        <w:t>осуществление авиационных мер по борьбе с вредными организмами;</w:t>
      </w:r>
    </w:p>
    <w:p w:rsidR="00DD7690" w:rsidRPr="008435ED" w:rsidRDefault="00DD7690" w:rsidP="00DD7690">
      <w:pPr>
        <w:autoSpaceDE w:val="0"/>
        <w:autoSpaceDN w:val="0"/>
        <w:adjustRightInd w:val="0"/>
        <w:ind w:firstLine="567"/>
        <w:jc w:val="both"/>
        <w:rPr>
          <w:bCs/>
          <w:sz w:val="28"/>
          <w:szCs w:val="28"/>
          <w:shd w:val="clear" w:color="auto" w:fill="FFFFFF"/>
        </w:rPr>
      </w:pPr>
      <w:r w:rsidRPr="008435ED">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D7690" w:rsidRPr="008435ED" w:rsidRDefault="00DD7690" w:rsidP="00DD7690">
      <w:pPr>
        <w:autoSpaceDE w:val="0"/>
        <w:autoSpaceDN w:val="0"/>
        <w:adjustRightInd w:val="0"/>
        <w:ind w:firstLine="567"/>
        <w:jc w:val="both"/>
        <w:rPr>
          <w:sz w:val="28"/>
          <w:szCs w:val="28"/>
        </w:rPr>
      </w:pPr>
      <w:proofErr w:type="gramStart"/>
      <w:r w:rsidRPr="008435ED">
        <w:rPr>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w:t>
      </w:r>
      <w:r w:rsidRPr="008435ED">
        <w:rPr>
          <w:sz w:val="28"/>
          <w:szCs w:val="28"/>
        </w:rPr>
        <w:lastRenderedPageBreak/>
        <w:t>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D7690" w:rsidRPr="008435ED" w:rsidRDefault="00DD7690" w:rsidP="00DD7690">
      <w:pPr>
        <w:autoSpaceDE w:val="0"/>
        <w:autoSpaceDN w:val="0"/>
        <w:adjustRightInd w:val="0"/>
        <w:ind w:firstLine="567"/>
        <w:jc w:val="both"/>
        <w:rPr>
          <w:bCs/>
          <w:sz w:val="28"/>
          <w:szCs w:val="28"/>
          <w:shd w:val="clear" w:color="auto" w:fill="FFFFFF"/>
        </w:rPr>
      </w:pPr>
      <w:r w:rsidRPr="008435ED">
        <w:rPr>
          <w:sz w:val="28"/>
          <w:szCs w:val="28"/>
        </w:rPr>
        <w:t xml:space="preserve">хранение пестицидов и </w:t>
      </w:r>
      <w:proofErr w:type="spellStart"/>
      <w:r w:rsidRPr="008435ED">
        <w:rPr>
          <w:sz w:val="28"/>
          <w:szCs w:val="28"/>
        </w:rPr>
        <w:t>агрохимикатов</w:t>
      </w:r>
      <w:proofErr w:type="spellEnd"/>
      <w:r w:rsidRPr="008435ED">
        <w:rPr>
          <w:sz w:val="28"/>
          <w:szCs w:val="28"/>
        </w:rPr>
        <w:t xml:space="preserve"> (за исключением хранения </w:t>
      </w:r>
      <w:proofErr w:type="spellStart"/>
      <w:r w:rsidRPr="008435ED">
        <w:rPr>
          <w:sz w:val="28"/>
          <w:szCs w:val="28"/>
        </w:rPr>
        <w:t>агрохимикатов</w:t>
      </w:r>
      <w:proofErr w:type="spellEnd"/>
      <w:r w:rsidRPr="008435ED">
        <w:rPr>
          <w:sz w:val="28"/>
          <w:szCs w:val="28"/>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8435ED">
        <w:rPr>
          <w:sz w:val="28"/>
          <w:szCs w:val="28"/>
        </w:rPr>
        <w:t>агрохимикатов</w:t>
      </w:r>
      <w:proofErr w:type="spellEnd"/>
      <w:r w:rsidRPr="008435ED">
        <w:rPr>
          <w:sz w:val="28"/>
          <w:szCs w:val="28"/>
        </w:rPr>
        <w:t>;</w:t>
      </w:r>
    </w:p>
    <w:p w:rsidR="00DD7690" w:rsidRPr="008435ED" w:rsidRDefault="00DD7690" w:rsidP="00DD7690">
      <w:pPr>
        <w:autoSpaceDE w:val="0"/>
        <w:autoSpaceDN w:val="0"/>
        <w:adjustRightInd w:val="0"/>
        <w:ind w:firstLine="567"/>
        <w:jc w:val="both"/>
        <w:rPr>
          <w:sz w:val="28"/>
          <w:szCs w:val="28"/>
        </w:rPr>
      </w:pPr>
      <w:r w:rsidRPr="008435ED">
        <w:rPr>
          <w:sz w:val="28"/>
          <w:szCs w:val="28"/>
        </w:rPr>
        <w:t>сброс сточных, в том числе дренажных, вод;</w:t>
      </w:r>
    </w:p>
    <w:p w:rsidR="00DD7690" w:rsidRDefault="00DD7690" w:rsidP="00DD7690">
      <w:pPr>
        <w:autoSpaceDE w:val="0"/>
        <w:autoSpaceDN w:val="0"/>
        <w:adjustRightInd w:val="0"/>
        <w:ind w:firstLine="567"/>
        <w:jc w:val="both"/>
        <w:rPr>
          <w:sz w:val="28"/>
          <w:szCs w:val="28"/>
        </w:rPr>
      </w:pPr>
      <w:proofErr w:type="gramStart"/>
      <w:r w:rsidRPr="008435ED">
        <w:rPr>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 w:anchor="dst35" w:history="1">
        <w:r w:rsidRPr="008435ED">
          <w:rPr>
            <w:sz w:val="28"/>
            <w:szCs w:val="28"/>
          </w:rPr>
          <w:t>статьей 19.1</w:t>
        </w:r>
      </w:hyperlink>
      <w:r w:rsidRPr="008435ED">
        <w:rPr>
          <w:sz w:val="28"/>
          <w:szCs w:val="28"/>
        </w:rPr>
        <w:t> Закона Российской Федерации от 21.02.1992</w:t>
      </w:r>
      <w:proofErr w:type="gramEnd"/>
      <w:r w:rsidRPr="008435ED">
        <w:rPr>
          <w:sz w:val="28"/>
          <w:szCs w:val="28"/>
        </w:rPr>
        <w:t xml:space="preserve"> г. № 2395-1 «О недрах»).</w:t>
      </w:r>
    </w:p>
    <w:p w:rsidR="00DD7690" w:rsidRDefault="00DD7690" w:rsidP="00DD7690">
      <w:pPr>
        <w:autoSpaceDE w:val="0"/>
        <w:autoSpaceDN w:val="0"/>
        <w:adjustRightInd w:val="0"/>
        <w:ind w:firstLine="567"/>
        <w:jc w:val="both"/>
        <w:rPr>
          <w:sz w:val="28"/>
          <w:szCs w:val="28"/>
        </w:rPr>
      </w:pPr>
      <w:r w:rsidRPr="008435ED">
        <w:rPr>
          <w:sz w:val="28"/>
          <w:szCs w:val="28"/>
        </w:rPr>
        <w:t xml:space="preserve">В границах </w:t>
      </w:r>
      <w:proofErr w:type="spellStart"/>
      <w:r w:rsidRPr="008435ED">
        <w:rPr>
          <w:sz w:val="28"/>
          <w:szCs w:val="28"/>
        </w:rPr>
        <w:t>водоохранных</w:t>
      </w:r>
      <w:proofErr w:type="spellEnd"/>
      <w:r w:rsidRPr="008435ED">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w:t>
      </w:r>
      <w:r>
        <w:rPr>
          <w:sz w:val="28"/>
          <w:szCs w:val="28"/>
        </w:rPr>
        <w:t>его абзаца</w:t>
      </w:r>
      <w:r w:rsidRPr="008435ED">
        <w:rPr>
          <w:sz w:val="28"/>
          <w:szCs w:val="28"/>
        </w:rPr>
        <w:t xml:space="preserve"> под сооружениями, обеспечивающими охрану водных объектов от загрязнения, засорения, заиления и истощения вод, понимаются:</w:t>
      </w:r>
    </w:p>
    <w:p w:rsidR="00DD7690" w:rsidRPr="008435ED" w:rsidRDefault="00DD7690" w:rsidP="00DD7690">
      <w:pPr>
        <w:autoSpaceDE w:val="0"/>
        <w:autoSpaceDN w:val="0"/>
        <w:adjustRightInd w:val="0"/>
        <w:ind w:firstLine="567"/>
        <w:jc w:val="both"/>
        <w:rPr>
          <w:sz w:val="28"/>
          <w:szCs w:val="28"/>
        </w:rPr>
      </w:pPr>
      <w:r w:rsidRPr="008435ED">
        <w:rPr>
          <w:sz w:val="28"/>
          <w:szCs w:val="28"/>
        </w:rPr>
        <w:t>централизованные системы водоотведения (канализации), централизованные ливневые системы водоотведения;</w:t>
      </w:r>
    </w:p>
    <w:p w:rsidR="00DD7690" w:rsidRPr="008435ED" w:rsidRDefault="00DD7690" w:rsidP="00DD7690">
      <w:pPr>
        <w:autoSpaceDE w:val="0"/>
        <w:autoSpaceDN w:val="0"/>
        <w:adjustRightInd w:val="0"/>
        <w:ind w:firstLine="567"/>
        <w:jc w:val="both"/>
        <w:rPr>
          <w:sz w:val="28"/>
          <w:szCs w:val="28"/>
        </w:rPr>
      </w:pPr>
      <w:r w:rsidRPr="008435ED">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D7690" w:rsidRPr="008435ED" w:rsidRDefault="00DD7690" w:rsidP="00DD7690">
      <w:pPr>
        <w:autoSpaceDE w:val="0"/>
        <w:autoSpaceDN w:val="0"/>
        <w:adjustRightInd w:val="0"/>
        <w:ind w:firstLine="567"/>
        <w:jc w:val="both"/>
        <w:rPr>
          <w:sz w:val="28"/>
          <w:szCs w:val="28"/>
        </w:rPr>
      </w:pPr>
      <w:r w:rsidRPr="008435ED">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DD7690" w:rsidRPr="008435ED" w:rsidRDefault="00DD7690" w:rsidP="00DD7690">
      <w:pPr>
        <w:autoSpaceDE w:val="0"/>
        <w:autoSpaceDN w:val="0"/>
        <w:adjustRightInd w:val="0"/>
        <w:ind w:firstLine="567"/>
        <w:jc w:val="both"/>
        <w:rPr>
          <w:sz w:val="28"/>
          <w:szCs w:val="28"/>
        </w:rPr>
      </w:pPr>
      <w:r w:rsidRPr="008435ED">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D7690" w:rsidRDefault="00DD7690" w:rsidP="00DD7690">
      <w:pPr>
        <w:autoSpaceDE w:val="0"/>
        <w:autoSpaceDN w:val="0"/>
        <w:adjustRightInd w:val="0"/>
        <w:ind w:firstLine="567"/>
        <w:jc w:val="both"/>
        <w:rPr>
          <w:sz w:val="28"/>
          <w:szCs w:val="28"/>
        </w:rPr>
      </w:pPr>
      <w:r w:rsidRPr="008435ED">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D7690" w:rsidRDefault="00DD7690" w:rsidP="00DD7690">
      <w:pPr>
        <w:autoSpaceDE w:val="0"/>
        <w:autoSpaceDN w:val="0"/>
        <w:adjustRightInd w:val="0"/>
        <w:ind w:firstLine="567"/>
        <w:jc w:val="both"/>
        <w:rPr>
          <w:sz w:val="28"/>
          <w:szCs w:val="28"/>
        </w:rPr>
      </w:pPr>
      <w:r w:rsidRPr="002B7163">
        <w:rPr>
          <w:sz w:val="28"/>
          <w:szCs w:val="28"/>
        </w:rPr>
        <w:t xml:space="preserve">В границах </w:t>
      </w:r>
      <w:proofErr w:type="spellStart"/>
      <w:r w:rsidRPr="002B7163">
        <w:rPr>
          <w:sz w:val="28"/>
          <w:szCs w:val="28"/>
        </w:rPr>
        <w:t>водоохранных</w:t>
      </w:r>
      <w:proofErr w:type="spellEnd"/>
      <w:r w:rsidRPr="002B7163">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D7690" w:rsidRDefault="00DD7690" w:rsidP="00DD7690">
      <w:pPr>
        <w:autoSpaceDE w:val="0"/>
        <w:autoSpaceDN w:val="0"/>
        <w:adjustRightInd w:val="0"/>
        <w:ind w:firstLine="567"/>
        <w:jc w:val="both"/>
        <w:rPr>
          <w:snapToGrid w:val="0"/>
          <w:sz w:val="28"/>
          <w:szCs w:val="28"/>
        </w:rPr>
      </w:pPr>
      <w:proofErr w:type="gramStart"/>
      <w:r w:rsidRPr="002B7163">
        <w:rPr>
          <w:sz w:val="28"/>
          <w:szCs w:val="28"/>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DD7690" w:rsidRDefault="00DD7690" w:rsidP="00DD7690">
      <w:pPr>
        <w:autoSpaceDE w:val="0"/>
        <w:autoSpaceDN w:val="0"/>
        <w:adjustRightInd w:val="0"/>
        <w:ind w:firstLine="567"/>
        <w:jc w:val="both"/>
        <w:rPr>
          <w:snapToGrid w:val="0"/>
          <w:sz w:val="28"/>
          <w:szCs w:val="28"/>
        </w:rPr>
      </w:pPr>
      <w:r w:rsidRPr="002B7163">
        <w:rPr>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2B7163">
        <w:rPr>
          <w:sz w:val="28"/>
          <w:szCs w:val="28"/>
        </w:rPr>
        <w:t>водоохранной</w:t>
      </w:r>
      <w:proofErr w:type="spellEnd"/>
      <w:r w:rsidRPr="002B7163">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2B7163">
        <w:rPr>
          <w:sz w:val="28"/>
          <w:szCs w:val="28"/>
        </w:rPr>
        <w:t>водоохранной</w:t>
      </w:r>
      <w:proofErr w:type="spellEnd"/>
      <w:r w:rsidRPr="002B7163">
        <w:rPr>
          <w:sz w:val="28"/>
          <w:szCs w:val="28"/>
        </w:rPr>
        <w:t xml:space="preserve"> зоны, прибрежной защитной полосы измеряется от местоположения береговой линии (границы водного объекта).</w:t>
      </w:r>
    </w:p>
    <w:p w:rsidR="00DD7690" w:rsidRDefault="00DD7690" w:rsidP="00DD7690">
      <w:pPr>
        <w:autoSpaceDE w:val="0"/>
        <w:autoSpaceDN w:val="0"/>
        <w:adjustRightInd w:val="0"/>
        <w:ind w:firstLine="567"/>
        <w:jc w:val="both"/>
        <w:rPr>
          <w:sz w:val="28"/>
          <w:szCs w:val="28"/>
        </w:rPr>
      </w:pPr>
      <w:r w:rsidRPr="002B7163">
        <w:rPr>
          <w:sz w:val="28"/>
          <w:szCs w:val="28"/>
        </w:rPr>
        <w:t>В границах прибрежных защитных полос запрещаются:</w:t>
      </w:r>
    </w:p>
    <w:p w:rsidR="00DD7690" w:rsidRDefault="00DD7690" w:rsidP="00DD7690">
      <w:pPr>
        <w:autoSpaceDE w:val="0"/>
        <w:autoSpaceDN w:val="0"/>
        <w:adjustRightInd w:val="0"/>
        <w:ind w:firstLine="567"/>
        <w:jc w:val="both"/>
        <w:rPr>
          <w:sz w:val="28"/>
          <w:szCs w:val="28"/>
        </w:rPr>
      </w:pPr>
      <w:r w:rsidRPr="002B7163">
        <w:rPr>
          <w:snapToGrid w:val="0"/>
          <w:sz w:val="28"/>
          <w:szCs w:val="28"/>
        </w:rPr>
        <w:t>использование сточных вод в целях повышения почвенного плодородия;</w:t>
      </w:r>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0" w:history="1">
        <w:r w:rsidRPr="00D65236">
          <w:rPr>
            <w:rStyle w:val="ab"/>
            <w:snapToGrid w:val="0"/>
            <w:color w:val="auto"/>
            <w:sz w:val="28"/>
            <w:szCs w:val="28"/>
            <w:u w:val="none"/>
          </w:rPr>
          <w:t>перечень</w:t>
        </w:r>
      </w:hyperlink>
      <w:r w:rsidRPr="00D65236">
        <w:rPr>
          <w:snapToGrid w:val="0"/>
          <w:sz w:val="28"/>
          <w:szCs w:val="28"/>
        </w:rPr>
        <w:t xml:space="preserve"> </w:t>
      </w:r>
      <w:r w:rsidRPr="002B7163">
        <w:rPr>
          <w:snapToGrid w:val="0"/>
          <w:sz w:val="28"/>
          <w:szCs w:val="28"/>
        </w:rPr>
        <w:t xml:space="preserve">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2B7163">
        <w:rPr>
          <w:snapToGrid w:val="0"/>
          <w:sz w:val="28"/>
          <w:szCs w:val="28"/>
        </w:rPr>
        <w:t>концентрации</w:t>
      </w:r>
      <w:proofErr w:type="gramEnd"/>
      <w:r w:rsidRPr="002B7163">
        <w:rPr>
          <w:snapToGrid w:val="0"/>
          <w:sz w:val="28"/>
          <w:szCs w:val="28"/>
        </w:rPr>
        <w:t xml:space="preserve"> которых в водах водных объектов </w:t>
      </w:r>
      <w:proofErr w:type="spellStart"/>
      <w:r w:rsidRPr="002B7163">
        <w:rPr>
          <w:snapToGrid w:val="0"/>
          <w:sz w:val="28"/>
          <w:szCs w:val="28"/>
        </w:rPr>
        <w:t>рыбохозяйственного</w:t>
      </w:r>
      <w:proofErr w:type="spellEnd"/>
      <w:r w:rsidRPr="002B7163">
        <w:rPr>
          <w:snapToGrid w:val="0"/>
          <w:sz w:val="28"/>
          <w:szCs w:val="28"/>
        </w:rPr>
        <w:t xml:space="preserve"> значения не установлены;</w:t>
      </w:r>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t>осуществление авиационных мер по борьбе с вредными организмами;</w:t>
      </w:r>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D7690" w:rsidRDefault="00DD7690" w:rsidP="00DD7690">
      <w:pPr>
        <w:autoSpaceDE w:val="0"/>
        <w:autoSpaceDN w:val="0"/>
        <w:adjustRightInd w:val="0"/>
        <w:ind w:firstLine="567"/>
        <w:jc w:val="both"/>
        <w:rPr>
          <w:snapToGrid w:val="0"/>
          <w:sz w:val="28"/>
          <w:szCs w:val="28"/>
        </w:rPr>
      </w:pPr>
      <w:proofErr w:type="gramStart"/>
      <w:r w:rsidRPr="002B7163">
        <w:rPr>
          <w:snapToGrid w:val="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t xml:space="preserve">хранение пестицидов и </w:t>
      </w:r>
      <w:proofErr w:type="spellStart"/>
      <w:r w:rsidRPr="002B7163">
        <w:rPr>
          <w:snapToGrid w:val="0"/>
          <w:sz w:val="28"/>
          <w:szCs w:val="28"/>
        </w:rPr>
        <w:t>агрохимикатов</w:t>
      </w:r>
      <w:proofErr w:type="spellEnd"/>
      <w:r w:rsidRPr="002B7163">
        <w:rPr>
          <w:snapToGrid w:val="0"/>
          <w:sz w:val="28"/>
          <w:szCs w:val="28"/>
        </w:rPr>
        <w:t xml:space="preserve"> (за исключением хранения </w:t>
      </w:r>
      <w:proofErr w:type="spellStart"/>
      <w:r w:rsidRPr="002B7163">
        <w:rPr>
          <w:snapToGrid w:val="0"/>
          <w:sz w:val="28"/>
          <w:szCs w:val="28"/>
        </w:rPr>
        <w:t>агрохимикатов</w:t>
      </w:r>
      <w:proofErr w:type="spellEnd"/>
      <w:r w:rsidRPr="002B7163">
        <w:rPr>
          <w:snapToGrid w:val="0"/>
          <w:sz w:val="28"/>
          <w:szCs w:val="28"/>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2B7163">
        <w:rPr>
          <w:snapToGrid w:val="0"/>
          <w:sz w:val="28"/>
          <w:szCs w:val="28"/>
        </w:rPr>
        <w:t>агрохимикатов</w:t>
      </w:r>
      <w:proofErr w:type="spellEnd"/>
      <w:r w:rsidRPr="002B7163">
        <w:rPr>
          <w:snapToGrid w:val="0"/>
          <w:sz w:val="28"/>
          <w:szCs w:val="28"/>
        </w:rPr>
        <w:t>;</w:t>
      </w:r>
    </w:p>
    <w:p w:rsidR="00DD7690" w:rsidRDefault="00DD7690" w:rsidP="00DD7690">
      <w:pPr>
        <w:autoSpaceDE w:val="0"/>
        <w:autoSpaceDN w:val="0"/>
        <w:adjustRightInd w:val="0"/>
        <w:ind w:firstLine="567"/>
        <w:jc w:val="both"/>
        <w:rPr>
          <w:snapToGrid w:val="0"/>
          <w:sz w:val="28"/>
          <w:szCs w:val="28"/>
        </w:rPr>
      </w:pPr>
      <w:r w:rsidRPr="002B7163">
        <w:rPr>
          <w:snapToGrid w:val="0"/>
          <w:sz w:val="28"/>
          <w:szCs w:val="28"/>
        </w:rPr>
        <w:t>сброс сточных, в том числе дренажных, вод;</w:t>
      </w:r>
    </w:p>
    <w:p w:rsidR="00DD7690" w:rsidRDefault="00DD7690" w:rsidP="00DD7690">
      <w:pPr>
        <w:autoSpaceDE w:val="0"/>
        <w:autoSpaceDN w:val="0"/>
        <w:adjustRightInd w:val="0"/>
        <w:ind w:firstLine="567"/>
        <w:jc w:val="both"/>
        <w:rPr>
          <w:snapToGrid w:val="0"/>
          <w:sz w:val="28"/>
          <w:szCs w:val="28"/>
        </w:rPr>
      </w:pPr>
      <w:proofErr w:type="gramStart"/>
      <w:r w:rsidRPr="002B7163">
        <w:rPr>
          <w:snapToGrid w:val="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w:t>
      </w:r>
      <w:r w:rsidRPr="002B7163">
        <w:rPr>
          <w:snapToGrid w:val="0"/>
          <w:sz w:val="28"/>
          <w:szCs w:val="28"/>
        </w:rPr>
        <w:lastRenderedPageBreak/>
        <w:t xml:space="preserve">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F41CC3">
        <w:rPr>
          <w:snapToGrid w:val="0"/>
          <w:sz w:val="28"/>
          <w:szCs w:val="28"/>
        </w:rPr>
        <w:t xml:space="preserve">со </w:t>
      </w:r>
      <w:hyperlink r:id="rId11" w:history="1">
        <w:r w:rsidRPr="00F41CC3">
          <w:rPr>
            <w:rStyle w:val="ab"/>
            <w:snapToGrid w:val="0"/>
            <w:color w:val="auto"/>
            <w:sz w:val="28"/>
            <w:szCs w:val="28"/>
            <w:u w:val="none"/>
          </w:rPr>
          <w:t>статьей 19.1</w:t>
        </w:r>
      </w:hyperlink>
      <w:r w:rsidRPr="00F41CC3">
        <w:rPr>
          <w:snapToGrid w:val="0"/>
          <w:sz w:val="28"/>
          <w:szCs w:val="28"/>
        </w:rPr>
        <w:t xml:space="preserve"> Закона Российской</w:t>
      </w:r>
      <w:r w:rsidRPr="002B7163">
        <w:rPr>
          <w:snapToGrid w:val="0"/>
          <w:sz w:val="28"/>
          <w:szCs w:val="28"/>
        </w:rPr>
        <w:t xml:space="preserve"> Федерации от 21</w:t>
      </w:r>
      <w:r>
        <w:rPr>
          <w:snapToGrid w:val="0"/>
          <w:sz w:val="28"/>
          <w:szCs w:val="28"/>
        </w:rPr>
        <w:t>.02.</w:t>
      </w:r>
      <w:r w:rsidRPr="002B7163">
        <w:rPr>
          <w:snapToGrid w:val="0"/>
          <w:sz w:val="28"/>
          <w:szCs w:val="28"/>
        </w:rPr>
        <w:t>1992</w:t>
      </w:r>
      <w:proofErr w:type="gramEnd"/>
      <w:r w:rsidRPr="002B7163">
        <w:rPr>
          <w:snapToGrid w:val="0"/>
          <w:sz w:val="28"/>
          <w:szCs w:val="28"/>
        </w:rPr>
        <w:t xml:space="preserve"> г</w:t>
      </w:r>
      <w:r>
        <w:rPr>
          <w:snapToGrid w:val="0"/>
          <w:sz w:val="28"/>
          <w:szCs w:val="28"/>
        </w:rPr>
        <w:t>.</w:t>
      </w:r>
      <w:r w:rsidRPr="002B7163">
        <w:rPr>
          <w:snapToGrid w:val="0"/>
          <w:sz w:val="28"/>
          <w:szCs w:val="28"/>
        </w:rPr>
        <w:t xml:space="preserve"> </w:t>
      </w:r>
      <w:r>
        <w:rPr>
          <w:snapToGrid w:val="0"/>
          <w:sz w:val="28"/>
          <w:szCs w:val="28"/>
        </w:rPr>
        <w:t>№</w:t>
      </w:r>
      <w:r w:rsidRPr="002B7163">
        <w:rPr>
          <w:snapToGrid w:val="0"/>
          <w:sz w:val="28"/>
          <w:szCs w:val="28"/>
        </w:rPr>
        <w:t xml:space="preserve"> 2395-1 </w:t>
      </w:r>
      <w:r>
        <w:rPr>
          <w:snapToGrid w:val="0"/>
          <w:sz w:val="28"/>
          <w:szCs w:val="28"/>
        </w:rPr>
        <w:t>«</w:t>
      </w:r>
      <w:r w:rsidRPr="002B7163">
        <w:rPr>
          <w:snapToGrid w:val="0"/>
          <w:sz w:val="28"/>
          <w:szCs w:val="28"/>
        </w:rPr>
        <w:t>О недрах</w:t>
      </w:r>
      <w:r>
        <w:rPr>
          <w:snapToGrid w:val="0"/>
          <w:sz w:val="28"/>
          <w:szCs w:val="28"/>
        </w:rPr>
        <w:t>»</w:t>
      </w:r>
      <w:r w:rsidRPr="002B7163">
        <w:rPr>
          <w:snapToGrid w:val="0"/>
          <w:sz w:val="28"/>
          <w:szCs w:val="28"/>
        </w:rPr>
        <w:t>)</w:t>
      </w:r>
      <w:r>
        <w:rPr>
          <w:snapToGrid w:val="0"/>
          <w:sz w:val="28"/>
          <w:szCs w:val="28"/>
        </w:rPr>
        <w:t>;</w:t>
      </w:r>
    </w:p>
    <w:p w:rsidR="00DD7690" w:rsidRPr="002B7163" w:rsidRDefault="00DD7690" w:rsidP="00DD7690">
      <w:pPr>
        <w:autoSpaceDE w:val="0"/>
        <w:autoSpaceDN w:val="0"/>
        <w:adjustRightInd w:val="0"/>
        <w:ind w:firstLine="567"/>
        <w:jc w:val="both"/>
        <w:rPr>
          <w:snapToGrid w:val="0"/>
          <w:sz w:val="28"/>
          <w:szCs w:val="28"/>
        </w:rPr>
      </w:pPr>
      <w:r w:rsidRPr="002B7163">
        <w:rPr>
          <w:sz w:val="28"/>
          <w:szCs w:val="28"/>
        </w:rPr>
        <w:t>распашка земель;</w:t>
      </w:r>
    </w:p>
    <w:p w:rsidR="00DD7690" w:rsidRPr="002B7163" w:rsidRDefault="00DD7690" w:rsidP="00DD7690">
      <w:pPr>
        <w:autoSpaceDE w:val="0"/>
        <w:autoSpaceDN w:val="0"/>
        <w:adjustRightInd w:val="0"/>
        <w:ind w:firstLine="567"/>
        <w:jc w:val="both"/>
        <w:rPr>
          <w:snapToGrid w:val="0"/>
          <w:sz w:val="28"/>
          <w:szCs w:val="28"/>
        </w:rPr>
      </w:pPr>
      <w:r w:rsidRPr="002B7163">
        <w:rPr>
          <w:sz w:val="28"/>
          <w:szCs w:val="28"/>
        </w:rPr>
        <w:t>размещение отвалов размываемых грунтов</w:t>
      </w:r>
      <w:r w:rsidRPr="002B7163">
        <w:rPr>
          <w:snapToGrid w:val="0"/>
          <w:sz w:val="28"/>
          <w:szCs w:val="28"/>
        </w:rPr>
        <w:t>;</w:t>
      </w:r>
    </w:p>
    <w:p w:rsidR="00DD7690" w:rsidRDefault="00DD7690" w:rsidP="00DD7690">
      <w:pPr>
        <w:autoSpaceDE w:val="0"/>
        <w:autoSpaceDN w:val="0"/>
        <w:adjustRightInd w:val="0"/>
        <w:ind w:firstLine="567"/>
        <w:jc w:val="both"/>
        <w:rPr>
          <w:sz w:val="28"/>
          <w:szCs w:val="28"/>
        </w:rPr>
      </w:pPr>
      <w:r w:rsidRPr="002B7163">
        <w:rPr>
          <w:sz w:val="28"/>
          <w:szCs w:val="28"/>
        </w:rPr>
        <w:t>выпас сельскохозяйственных животных и организация для них летних лагерей, ванн.</w:t>
      </w:r>
    </w:p>
    <w:p w:rsidR="00135D4A" w:rsidRDefault="00135D4A" w:rsidP="00F41CC3">
      <w:pPr>
        <w:adjustRightInd w:val="0"/>
        <w:jc w:val="both"/>
        <w:rPr>
          <w:rFonts w:eastAsia="Calibri"/>
          <w:sz w:val="28"/>
          <w:szCs w:val="28"/>
        </w:rPr>
      </w:pPr>
    </w:p>
    <w:p w:rsidR="00135D4A" w:rsidRDefault="00135D4A" w:rsidP="00135D4A">
      <w:pPr>
        <w:jc w:val="center"/>
        <w:rPr>
          <w:sz w:val="28"/>
          <w:szCs w:val="28"/>
        </w:rPr>
      </w:pPr>
      <w:r w:rsidRPr="00785C42">
        <w:rPr>
          <w:sz w:val="28"/>
          <w:szCs w:val="28"/>
        </w:rPr>
        <w:t>2.1.</w:t>
      </w:r>
      <w:r>
        <w:rPr>
          <w:sz w:val="28"/>
          <w:szCs w:val="28"/>
        </w:rPr>
        <w:t>7</w:t>
      </w:r>
      <w:r w:rsidRPr="00785C42">
        <w:rPr>
          <w:sz w:val="28"/>
          <w:szCs w:val="28"/>
        </w:rPr>
        <w:t xml:space="preserve">. </w:t>
      </w:r>
      <w:r w:rsidRPr="00E33701">
        <w:rPr>
          <w:sz w:val="28"/>
          <w:szCs w:val="28"/>
        </w:rPr>
        <w:t>Придорожные полосы автомобильных дорог</w:t>
      </w:r>
    </w:p>
    <w:p w:rsidR="00135D4A" w:rsidRPr="00E33701" w:rsidRDefault="00135D4A" w:rsidP="00135D4A">
      <w:pPr>
        <w:jc w:val="center"/>
        <w:rPr>
          <w:sz w:val="28"/>
          <w:szCs w:val="28"/>
        </w:rPr>
      </w:pPr>
    </w:p>
    <w:p w:rsidR="00135D4A" w:rsidRPr="00E33701" w:rsidRDefault="00135D4A" w:rsidP="00135D4A">
      <w:pPr>
        <w:suppressAutoHyphens/>
        <w:ind w:firstLine="540"/>
        <w:jc w:val="both"/>
        <w:rPr>
          <w:sz w:val="28"/>
          <w:szCs w:val="28"/>
          <w:lang w:eastAsia="ar-SA"/>
        </w:rPr>
      </w:pPr>
      <w:r w:rsidRPr="00E33701">
        <w:rPr>
          <w:sz w:val="28"/>
          <w:szCs w:val="28"/>
          <w:lang w:eastAsia="ar-SA"/>
        </w:rPr>
        <w:t>Для автомобильных дорог согласно ФЗ №257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от 02.09.2009 № 717 «О нормах отвода земель для размещения автомобильных дорог и (или) объектов дорожного сервиса».</w:t>
      </w:r>
    </w:p>
    <w:p w:rsidR="00135D4A" w:rsidRPr="00E33701" w:rsidRDefault="00135D4A" w:rsidP="00135D4A">
      <w:pPr>
        <w:suppressAutoHyphens/>
        <w:ind w:firstLine="540"/>
        <w:jc w:val="both"/>
        <w:rPr>
          <w:sz w:val="28"/>
          <w:szCs w:val="28"/>
          <w:lang w:eastAsia="ar-SA"/>
        </w:rPr>
      </w:pPr>
      <w:r w:rsidRPr="00E33701">
        <w:rPr>
          <w:sz w:val="28"/>
          <w:szCs w:val="28"/>
          <w:lang w:eastAsia="ar-SA"/>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35D4A" w:rsidRPr="00E33701" w:rsidRDefault="00135D4A" w:rsidP="00135D4A">
      <w:pPr>
        <w:suppressAutoHyphens/>
        <w:ind w:firstLine="540"/>
        <w:jc w:val="both"/>
        <w:rPr>
          <w:sz w:val="28"/>
          <w:szCs w:val="28"/>
          <w:lang w:eastAsia="ar-SA"/>
        </w:rPr>
      </w:pPr>
      <w:r w:rsidRPr="00E33701">
        <w:rPr>
          <w:sz w:val="28"/>
          <w:szCs w:val="28"/>
          <w:lang w:eastAsia="ar-SA"/>
        </w:rPr>
        <w:t>В границах полосы отвода автомобильной дороги, за исключением случаев, предусмотренных настоящим Федеральным законом, запрещаются:</w:t>
      </w:r>
    </w:p>
    <w:p w:rsidR="00135D4A" w:rsidRPr="00E33701" w:rsidRDefault="00135D4A" w:rsidP="00135D4A">
      <w:pPr>
        <w:suppressAutoHyphens/>
        <w:ind w:firstLine="540"/>
        <w:jc w:val="both"/>
        <w:rPr>
          <w:sz w:val="28"/>
          <w:szCs w:val="28"/>
          <w:lang w:eastAsia="ar-SA"/>
        </w:rPr>
      </w:pPr>
      <w:r w:rsidRPr="00E33701">
        <w:rPr>
          <w:sz w:val="28"/>
          <w:szCs w:val="28"/>
          <w:lang w:eastAsia="ar-SA"/>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35D4A" w:rsidRPr="00E33701" w:rsidRDefault="00135D4A" w:rsidP="00135D4A">
      <w:pPr>
        <w:suppressAutoHyphens/>
        <w:ind w:firstLine="540"/>
        <w:jc w:val="both"/>
        <w:rPr>
          <w:sz w:val="28"/>
          <w:szCs w:val="28"/>
          <w:lang w:eastAsia="ar-SA"/>
        </w:rPr>
      </w:pPr>
      <w:r w:rsidRPr="00E33701">
        <w:rPr>
          <w:sz w:val="28"/>
          <w:szCs w:val="28"/>
          <w:lang w:eastAsia="ar-SA"/>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35D4A" w:rsidRPr="00E33701" w:rsidRDefault="00135D4A" w:rsidP="00135D4A">
      <w:pPr>
        <w:suppressAutoHyphens/>
        <w:ind w:firstLine="540"/>
        <w:jc w:val="both"/>
        <w:rPr>
          <w:sz w:val="28"/>
          <w:szCs w:val="28"/>
          <w:lang w:eastAsia="ar-SA"/>
        </w:rPr>
      </w:pPr>
      <w:r w:rsidRPr="00E33701">
        <w:rPr>
          <w:sz w:val="28"/>
          <w:szCs w:val="28"/>
          <w:lang w:eastAsia="ar-SA"/>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35D4A" w:rsidRPr="00E33701" w:rsidRDefault="00135D4A" w:rsidP="00135D4A">
      <w:pPr>
        <w:suppressAutoHyphens/>
        <w:ind w:firstLine="540"/>
        <w:jc w:val="both"/>
        <w:rPr>
          <w:sz w:val="28"/>
          <w:szCs w:val="28"/>
          <w:lang w:eastAsia="ar-SA"/>
        </w:rPr>
      </w:pPr>
      <w:r w:rsidRPr="00E33701">
        <w:rPr>
          <w:sz w:val="28"/>
          <w:szCs w:val="28"/>
          <w:lang w:eastAsia="ar-SA"/>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35D4A" w:rsidRPr="00E33701" w:rsidRDefault="00135D4A" w:rsidP="00135D4A">
      <w:pPr>
        <w:suppressAutoHyphens/>
        <w:ind w:firstLine="540"/>
        <w:jc w:val="both"/>
        <w:rPr>
          <w:sz w:val="28"/>
          <w:szCs w:val="28"/>
          <w:lang w:eastAsia="ar-SA"/>
        </w:rPr>
      </w:pPr>
      <w:r w:rsidRPr="00E33701">
        <w:rPr>
          <w:sz w:val="28"/>
          <w:szCs w:val="28"/>
          <w:lang w:eastAsia="ar-SA"/>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35D4A" w:rsidRPr="00E33701" w:rsidRDefault="00135D4A" w:rsidP="00135D4A">
      <w:pPr>
        <w:suppressAutoHyphens/>
        <w:ind w:firstLine="540"/>
        <w:jc w:val="both"/>
        <w:rPr>
          <w:sz w:val="28"/>
          <w:szCs w:val="28"/>
          <w:lang w:eastAsia="ar-SA"/>
        </w:rPr>
      </w:pPr>
      <w:r w:rsidRPr="00E33701">
        <w:rPr>
          <w:sz w:val="28"/>
          <w:szCs w:val="28"/>
          <w:lang w:eastAsia="ar-SA"/>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35D4A" w:rsidRPr="00E33701" w:rsidRDefault="00135D4A" w:rsidP="00135D4A">
      <w:pPr>
        <w:suppressAutoHyphens/>
        <w:ind w:firstLine="540"/>
        <w:jc w:val="both"/>
        <w:rPr>
          <w:sz w:val="28"/>
          <w:szCs w:val="28"/>
          <w:lang w:eastAsia="ar-SA"/>
        </w:rPr>
      </w:pPr>
      <w:proofErr w:type="gramStart"/>
      <w:r w:rsidRPr="00E33701">
        <w:rPr>
          <w:sz w:val="28"/>
          <w:szCs w:val="28"/>
          <w:lang w:eastAsia="ar-SA"/>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33701">
        <w:rPr>
          <w:sz w:val="28"/>
          <w:szCs w:val="28"/>
          <w:lang w:eastAsia="ar-SA"/>
        </w:rPr>
        <w:lastRenderedPageBreak/>
        <w:t>устанавливаются придорожные полосы (территории, которые прилегают с обеих сторон к полосе отвода автомобильной дороги и в границах</w:t>
      </w:r>
      <w:proofErr w:type="gramEnd"/>
      <w:r w:rsidRPr="00E33701">
        <w:rPr>
          <w:sz w:val="28"/>
          <w:szCs w:val="28"/>
          <w:lang w:eastAsia="ar-SA"/>
        </w:rPr>
        <w:t xml:space="preserve">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35D4A" w:rsidRPr="00E33701" w:rsidRDefault="00135D4A" w:rsidP="00135D4A">
      <w:pPr>
        <w:suppressAutoHyphens/>
        <w:ind w:firstLine="540"/>
        <w:jc w:val="both"/>
        <w:rPr>
          <w:sz w:val="28"/>
          <w:szCs w:val="28"/>
          <w:lang w:eastAsia="ar-SA"/>
        </w:rPr>
      </w:pPr>
      <w:r w:rsidRPr="00E33701">
        <w:rPr>
          <w:sz w:val="28"/>
          <w:szCs w:val="28"/>
          <w:lang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35D4A" w:rsidRPr="00E33701" w:rsidRDefault="00135D4A" w:rsidP="00135D4A">
      <w:pPr>
        <w:suppressAutoHyphens/>
        <w:ind w:firstLine="540"/>
        <w:jc w:val="both"/>
        <w:rPr>
          <w:sz w:val="28"/>
          <w:szCs w:val="28"/>
          <w:lang w:eastAsia="ar-SA"/>
        </w:rPr>
      </w:pPr>
      <w:r w:rsidRPr="00E33701">
        <w:rPr>
          <w:sz w:val="28"/>
          <w:szCs w:val="28"/>
          <w:lang w:eastAsia="ar-SA"/>
        </w:rPr>
        <w:t>1) семидесяти пяти метров - для автомобильных дорог первой и второй категорий;</w:t>
      </w:r>
    </w:p>
    <w:p w:rsidR="00135D4A" w:rsidRPr="00E33701" w:rsidRDefault="00135D4A" w:rsidP="00135D4A">
      <w:pPr>
        <w:suppressAutoHyphens/>
        <w:ind w:firstLine="540"/>
        <w:jc w:val="both"/>
        <w:rPr>
          <w:sz w:val="28"/>
          <w:szCs w:val="28"/>
          <w:lang w:eastAsia="ar-SA"/>
        </w:rPr>
      </w:pPr>
      <w:r w:rsidRPr="00E33701">
        <w:rPr>
          <w:sz w:val="28"/>
          <w:szCs w:val="28"/>
          <w:lang w:eastAsia="ar-SA"/>
        </w:rPr>
        <w:t>2) пятидесяти метров - для автомобильных дорог третьей и четвертой категорий;</w:t>
      </w:r>
    </w:p>
    <w:p w:rsidR="00135D4A" w:rsidRPr="00E33701" w:rsidRDefault="00135D4A" w:rsidP="00135D4A">
      <w:pPr>
        <w:suppressAutoHyphens/>
        <w:ind w:firstLine="540"/>
        <w:jc w:val="both"/>
        <w:rPr>
          <w:sz w:val="28"/>
          <w:szCs w:val="28"/>
          <w:lang w:eastAsia="ar-SA"/>
        </w:rPr>
      </w:pPr>
      <w:r w:rsidRPr="00E33701">
        <w:rPr>
          <w:sz w:val="28"/>
          <w:szCs w:val="28"/>
          <w:lang w:eastAsia="ar-SA"/>
        </w:rPr>
        <w:t>3) двадцати пяти метров - для автомобильных дорог пятой категории;</w:t>
      </w:r>
    </w:p>
    <w:p w:rsidR="00135D4A" w:rsidRPr="00E33701" w:rsidRDefault="00135D4A" w:rsidP="00135D4A">
      <w:pPr>
        <w:suppressAutoHyphens/>
        <w:ind w:firstLine="540"/>
        <w:jc w:val="both"/>
        <w:rPr>
          <w:sz w:val="28"/>
          <w:szCs w:val="28"/>
          <w:lang w:eastAsia="ar-SA"/>
        </w:rPr>
      </w:pPr>
      <w:r w:rsidRPr="00E33701">
        <w:rPr>
          <w:sz w:val="28"/>
          <w:szCs w:val="28"/>
          <w:lang w:eastAsia="ar-SA"/>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35D4A" w:rsidRPr="00E33701" w:rsidRDefault="00135D4A" w:rsidP="00135D4A">
      <w:pPr>
        <w:suppressAutoHyphens/>
        <w:ind w:firstLine="540"/>
        <w:jc w:val="both"/>
        <w:rPr>
          <w:sz w:val="28"/>
          <w:szCs w:val="28"/>
          <w:lang w:eastAsia="ar-SA"/>
        </w:rPr>
      </w:pPr>
      <w:r w:rsidRPr="00E33701">
        <w:rPr>
          <w:sz w:val="28"/>
          <w:szCs w:val="28"/>
          <w:lang w:eastAsia="ar-SA"/>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35D4A" w:rsidRPr="00E33701" w:rsidRDefault="00135D4A" w:rsidP="00135D4A">
      <w:pPr>
        <w:suppressAutoHyphens/>
        <w:ind w:firstLine="539"/>
        <w:jc w:val="both"/>
        <w:rPr>
          <w:sz w:val="28"/>
          <w:szCs w:val="28"/>
          <w:lang w:eastAsia="ar-SA"/>
        </w:rPr>
      </w:pPr>
      <w:r w:rsidRPr="00E33701">
        <w:rPr>
          <w:sz w:val="28"/>
          <w:szCs w:val="28"/>
          <w:lang w:eastAsia="ar-SA"/>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135D4A" w:rsidRDefault="00135D4A" w:rsidP="00135D4A">
      <w:pPr>
        <w:adjustRightInd w:val="0"/>
        <w:ind w:firstLine="567"/>
        <w:jc w:val="both"/>
        <w:rPr>
          <w:rFonts w:eastAsia="Calibri"/>
          <w:sz w:val="28"/>
          <w:szCs w:val="28"/>
        </w:rPr>
      </w:pPr>
      <w:r w:rsidRPr="00E33701">
        <w:rPr>
          <w:sz w:val="28"/>
          <w:szCs w:val="28"/>
          <w:lang w:eastAsia="ar-SA"/>
        </w:rPr>
        <w:t>Нормы отвода устанавливаются Постановлением Правительства РФ от 02.09.2009 № 717 «О нормах отвода земель для размещения автомобильных дорог и (или) объектов дорожного сервиса».</w:t>
      </w:r>
    </w:p>
    <w:p w:rsidR="00135D4A" w:rsidRDefault="00135D4A" w:rsidP="00135D4A">
      <w:pPr>
        <w:widowControl w:val="0"/>
        <w:suppressAutoHyphens/>
        <w:autoSpaceDE w:val="0"/>
        <w:jc w:val="both"/>
        <w:rPr>
          <w:sz w:val="28"/>
          <w:szCs w:val="28"/>
          <w:highlight w:val="yellow"/>
        </w:rPr>
      </w:pPr>
    </w:p>
    <w:p w:rsidR="00135D4A" w:rsidRDefault="00135D4A" w:rsidP="00135D4A">
      <w:pPr>
        <w:jc w:val="center"/>
        <w:rPr>
          <w:sz w:val="28"/>
          <w:szCs w:val="28"/>
        </w:rPr>
      </w:pPr>
      <w:r w:rsidRPr="002B7163">
        <w:rPr>
          <w:sz w:val="28"/>
          <w:szCs w:val="28"/>
        </w:rPr>
        <w:t>2.1.</w:t>
      </w:r>
      <w:r>
        <w:rPr>
          <w:sz w:val="28"/>
          <w:szCs w:val="28"/>
        </w:rPr>
        <w:t>8</w:t>
      </w:r>
      <w:r w:rsidRPr="002B7163">
        <w:rPr>
          <w:sz w:val="28"/>
          <w:szCs w:val="28"/>
        </w:rPr>
        <w:t xml:space="preserve">. </w:t>
      </w:r>
      <w:r>
        <w:rPr>
          <w:sz w:val="28"/>
          <w:szCs w:val="28"/>
        </w:rPr>
        <w:t>Защитные з</w:t>
      </w:r>
      <w:r w:rsidRPr="002B7163">
        <w:rPr>
          <w:sz w:val="28"/>
          <w:szCs w:val="28"/>
        </w:rPr>
        <w:t>оны объектов культурного наследия</w:t>
      </w:r>
    </w:p>
    <w:p w:rsidR="00135D4A" w:rsidRDefault="00135D4A" w:rsidP="00135D4A">
      <w:pPr>
        <w:jc w:val="both"/>
        <w:rPr>
          <w:bCs/>
          <w:sz w:val="28"/>
          <w:szCs w:val="28"/>
        </w:rPr>
      </w:pPr>
    </w:p>
    <w:p w:rsidR="00135D4A" w:rsidRDefault="00135D4A" w:rsidP="00135D4A">
      <w:pPr>
        <w:ind w:firstLine="567"/>
        <w:jc w:val="both"/>
        <w:rPr>
          <w:bCs/>
          <w:sz w:val="28"/>
          <w:szCs w:val="28"/>
        </w:rPr>
      </w:pPr>
      <w:r w:rsidRPr="00B53C2D">
        <w:rPr>
          <w:bCs/>
          <w:sz w:val="28"/>
          <w:szCs w:val="28"/>
        </w:rPr>
        <w:t xml:space="preserve">Приказом </w:t>
      </w:r>
      <w:proofErr w:type="gramStart"/>
      <w:r w:rsidRPr="00B53C2D">
        <w:rPr>
          <w:bCs/>
          <w:sz w:val="28"/>
          <w:szCs w:val="28"/>
        </w:rPr>
        <w:t>комитета государственной охраны объектов культурного наследия Волгоградской области</w:t>
      </w:r>
      <w:proofErr w:type="gramEnd"/>
      <w:r w:rsidRPr="00B53C2D">
        <w:rPr>
          <w:bCs/>
          <w:sz w:val="28"/>
          <w:szCs w:val="28"/>
        </w:rPr>
        <w:t xml:space="preserve"> от </w:t>
      </w:r>
      <w:r w:rsidR="00B16053">
        <w:rPr>
          <w:bCs/>
          <w:sz w:val="28"/>
          <w:szCs w:val="28"/>
        </w:rPr>
        <w:t>21</w:t>
      </w:r>
      <w:r w:rsidRPr="00B53C2D">
        <w:rPr>
          <w:bCs/>
          <w:sz w:val="28"/>
          <w:szCs w:val="28"/>
        </w:rPr>
        <w:t>.0</w:t>
      </w:r>
      <w:r w:rsidR="00B16053">
        <w:rPr>
          <w:bCs/>
          <w:sz w:val="28"/>
          <w:szCs w:val="28"/>
        </w:rPr>
        <w:t>6</w:t>
      </w:r>
      <w:r w:rsidRPr="00B53C2D">
        <w:rPr>
          <w:bCs/>
          <w:sz w:val="28"/>
          <w:szCs w:val="28"/>
        </w:rPr>
        <w:t xml:space="preserve">.2021 г. № </w:t>
      </w:r>
      <w:r w:rsidR="00D65236">
        <w:rPr>
          <w:bCs/>
          <w:sz w:val="28"/>
          <w:szCs w:val="28"/>
        </w:rPr>
        <w:t>409</w:t>
      </w:r>
      <w:r w:rsidRPr="00B53C2D">
        <w:rPr>
          <w:bCs/>
          <w:sz w:val="28"/>
          <w:szCs w:val="28"/>
        </w:rPr>
        <w:t xml:space="preserve"> </w:t>
      </w:r>
      <w:r w:rsidRPr="00B16053">
        <w:rPr>
          <w:bCs/>
          <w:sz w:val="28"/>
          <w:szCs w:val="28"/>
        </w:rPr>
        <w:t>«</w:t>
      </w:r>
      <w:r w:rsidR="00B16053" w:rsidRPr="00B16053">
        <w:rPr>
          <w:sz w:val="28"/>
          <w:szCs w:val="28"/>
          <w:shd w:val="clear" w:color="auto" w:fill="FFFFFF"/>
        </w:rPr>
        <w:t>Об утверждении границ и режима использования территории объекта культурного наследия регионального значения "Братская могила советских воинов, погибших в период Сталинградской битвы</w:t>
      </w:r>
      <w:r w:rsidRPr="00B16053">
        <w:rPr>
          <w:bCs/>
          <w:sz w:val="28"/>
          <w:szCs w:val="28"/>
        </w:rPr>
        <w:t>»</w:t>
      </w:r>
      <w:r w:rsidRPr="00B53C2D">
        <w:rPr>
          <w:bCs/>
          <w:sz w:val="28"/>
          <w:szCs w:val="28"/>
        </w:rPr>
        <w:t xml:space="preserve"> определены границы и режим использования территорий объект</w:t>
      </w:r>
      <w:r w:rsidR="00B16053">
        <w:rPr>
          <w:bCs/>
          <w:sz w:val="28"/>
          <w:szCs w:val="28"/>
        </w:rPr>
        <w:t>а</w:t>
      </w:r>
      <w:r w:rsidRPr="00B53C2D">
        <w:rPr>
          <w:bCs/>
          <w:sz w:val="28"/>
          <w:szCs w:val="28"/>
        </w:rPr>
        <w:t xml:space="preserve"> культурного наследия регионального значения: «Братская могила советских воинов, погибших в период Сталинградской битвы», </w:t>
      </w:r>
      <w:proofErr w:type="gramStart"/>
      <w:r w:rsidRPr="00B53C2D">
        <w:rPr>
          <w:bCs/>
          <w:sz w:val="28"/>
          <w:szCs w:val="28"/>
        </w:rPr>
        <w:t>расположенного</w:t>
      </w:r>
      <w:proofErr w:type="gramEnd"/>
      <w:r w:rsidRPr="00B53C2D">
        <w:rPr>
          <w:bCs/>
          <w:spacing w:val="80"/>
          <w:sz w:val="28"/>
          <w:szCs w:val="28"/>
        </w:rPr>
        <w:t xml:space="preserve"> </w:t>
      </w:r>
      <w:r w:rsidRPr="00B53C2D">
        <w:rPr>
          <w:bCs/>
          <w:sz w:val="28"/>
          <w:szCs w:val="28"/>
        </w:rPr>
        <w:t>по</w:t>
      </w:r>
      <w:r w:rsidRPr="00B53C2D">
        <w:rPr>
          <w:bCs/>
          <w:spacing w:val="80"/>
          <w:sz w:val="28"/>
          <w:szCs w:val="28"/>
        </w:rPr>
        <w:t xml:space="preserve"> </w:t>
      </w:r>
      <w:r w:rsidRPr="00B53C2D">
        <w:rPr>
          <w:bCs/>
          <w:sz w:val="28"/>
          <w:szCs w:val="28"/>
        </w:rPr>
        <w:t>адресу</w:t>
      </w:r>
      <w:r w:rsidRPr="00B53C2D">
        <w:rPr>
          <w:bCs/>
          <w:spacing w:val="67"/>
          <w:w w:val="150"/>
          <w:sz w:val="28"/>
          <w:szCs w:val="28"/>
        </w:rPr>
        <w:t xml:space="preserve"> </w:t>
      </w:r>
      <w:r w:rsidRPr="00B53C2D">
        <w:rPr>
          <w:bCs/>
          <w:sz w:val="28"/>
          <w:szCs w:val="28"/>
        </w:rPr>
        <w:t>(местонахождение):</w:t>
      </w:r>
      <w:r w:rsidRPr="00B53C2D">
        <w:rPr>
          <w:bCs/>
          <w:spacing w:val="80"/>
          <w:sz w:val="28"/>
          <w:szCs w:val="28"/>
        </w:rPr>
        <w:t xml:space="preserve"> </w:t>
      </w:r>
      <w:r w:rsidRPr="00B53C2D">
        <w:rPr>
          <w:bCs/>
          <w:sz w:val="28"/>
          <w:szCs w:val="28"/>
        </w:rPr>
        <w:t>Волгоградская</w:t>
      </w:r>
      <w:r w:rsidRPr="00B53C2D">
        <w:rPr>
          <w:bCs/>
          <w:spacing w:val="80"/>
          <w:sz w:val="28"/>
          <w:szCs w:val="28"/>
        </w:rPr>
        <w:t xml:space="preserve"> </w:t>
      </w:r>
      <w:r w:rsidRPr="00B53C2D">
        <w:rPr>
          <w:bCs/>
          <w:sz w:val="28"/>
          <w:szCs w:val="28"/>
        </w:rPr>
        <w:t xml:space="preserve">область, </w:t>
      </w:r>
      <w:proofErr w:type="spellStart"/>
      <w:r w:rsidRPr="00B53C2D">
        <w:rPr>
          <w:bCs/>
          <w:sz w:val="28"/>
          <w:szCs w:val="28"/>
        </w:rPr>
        <w:t>Котельниковский</w:t>
      </w:r>
      <w:proofErr w:type="spellEnd"/>
      <w:r w:rsidRPr="00B53C2D">
        <w:rPr>
          <w:bCs/>
          <w:spacing w:val="-12"/>
          <w:sz w:val="28"/>
          <w:szCs w:val="28"/>
        </w:rPr>
        <w:t xml:space="preserve"> </w:t>
      </w:r>
      <w:r w:rsidRPr="00B53C2D">
        <w:rPr>
          <w:bCs/>
          <w:sz w:val="28"/>
          <w:szCs w:val="28"/>
        </w:rPr>
        <w:t>район,</w:t>
      </w:r>
      <w:r w:rsidRPr="00B53C2D">
        <w:rPr>
          <w:bCs/>
          <w:spacing w:val="-6"/>
          <w:sz w:val="28"/>
          <w:szCs w:val="28"/>
        </w:rPr>
        <w:t xml:space="preserve"> </w:t>
      </w:r>
      <w:r w:rsidRPr="00B53C2D">
        <w:rPr>
          <w:bCs/>
          <w:sz w:val="28"/>
          <w:szCs w:val="28"/>
        </w:rPr>
        <w:t>х.</w:t>
      </w:r>
      <w:r w:rsidRPr="00B53C2D">
        <w:rPr>
          <w:bCs/>
          <w:spacing w:val="-6"/>
          <w:sz w:val="28"/>
          <w:szCs w:val="28"/>
        </w:rPr>
        <w:t xml:space="preserve"> </w:t>
      </w:r>
      <w:proofErr w:type="spellStart"/>
      <w:r w:rsidR="00B16053">
        <w:rPr>
          <w:bCs/>
          <w:sz w:val="28"/>
          <w:szCs w:val="28"/>
        </w:rPr>
        <w:t>Пимено-Черни</w:t>
      </w:r>
      <w:proofErr w:type="spellEnd"/>
      <w:r w:rsidR="00B16053">
        <w:rPr>
          <w:bCs/>
          <w:sz w:val="28"/>
          <w:szCs w:val="28"/>
        </w:rPr>
        <w:t>.</w:t>
      </w:r>
      <w:r>
        <w:rPr>
          <w:bCs/>
          <w:sz w:val="28"/>
          <w:szCs w:val="28"/>
        </w:rPr>
        <w:t xml:space="preserve"> </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 xml:space="preserve">В границах </w:t>
      </w:r>
      <w:proofErr w:type="gramStart"/>
      <w:r w:rsidRPr="00FF3168">
        <w:rPr>
          <w:rFonts w:eastAsiaTheme="minorHAnsi"/>
          <w:sz w:val="28"/>
          <w:szCs w:val="28"/>
          <w:lang w:eastAsia="en-US"/>
        </w:rPr>
        <w:t>территории объекта культурного наследия объекта культурного наследия регионального</w:t>
      </w:r>
      <w:proofErr w:type="gramEnd"/>
      <w:r w:rsidRPr="00FF3168">
        <w:rPr>
          <w:rFonts w:eastAsiaTheme="minorHAnsi"/>
          <w:sz w:val="28"/>
          <w:szCs w:val="28"/>
          <w:lang w:eastAsia="en-US"/>
        </w:rPr>
        <w:t xml:space="preserve">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rFonts w:eastAsiaTheme="minorHAnsi"/>
          <w:sz w:val="28"/>
          <w:szCs w:val="28"/>
          <w:lang w:eastAsia="en-US"/>
        </w:rPr>
        <w:t>Котельниковский</w:t>
      </w:r>
      <w:proofErr w:type="spellEnd"/>
      <w:r w:rsidRPr="00FF3168">
        <w:rPr>
          <w:rFonts w:eastAsiaTheme="minorHAnsi"/>
          <w:sz w:val="28"/>
          <w:szCs w:val="28"/>
          <w:lang w:eastAsia="en-US"/>
        </w:rPr>
        <w:t xml:space="preserve"> район, х. </w:t>
      </w:r>
      <w:proofErr w:type="spellStart"/>
      <w:r w:rsidRPr="00FF3168">
        <w:rPr>
          <w:rFonts w:eastAsiaTheme="minorHAnsi"/>
          <w:sz w:val="28"/>
          <w:szCs w:val="28"/>
          <w:lang w:eastAsia="en-US"/>
        </w:rPr>
        <w:t>Пимено-Черни</w:t>
      </w:r>
      <w:proofErr w:type="spellEnd"/>
      <w:r w:rsidRPr="00FF3168">
        <w:rPr>
          <w:rFonts w:eastAsiaTheme="minorHAnsi"/>
          <w:sz w:val="28"/>
          <w:szCs w:val="28"/>
          <w:lang w:eastAsia="en-US"/>
        </w:rPr>
        <w:t xml:space="preserve">, запрещается строительство объектов капитального строительства и увеличение объемно-пространственных </w:t>
      </w:r>
      <w:r w:rsidRPr="00FF3168">
        <w:rPr>
          <w:rFonts w:eastAsiaTheme="minorHAnsi"/>
          <w:sz w:val="28"/>
          <w:szCs w:val="28"/>
          <w:lang w:eastAsia="en-US"/>
        </w:rPr>
        <w:lastRenderedPageBreak/>
        <w:t>характеристик, существующих объектов капитального строительства, а также проведение земляных, строительных и иных работ, за исключением:</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работ по сносу или демонтажу дисгармоничных объектов капитального строительства, которые осуществляются при условии соблюдения мер по обеспечению сохранности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работ по благоустройству территории объекта культурного наследия, которые осуществляются при условии соблюдения мер по обеспечению сохранности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 xml:space="preserve">мероприятий по </w:t>
      </w:r>
      <w:proofErr w:type="spellStart"/>
      <w:r w:rsidRPr="00FF3168">
        <w:rPr>
          <w:rFonts w:eastAsiaTheme="minorHAnsi"/>
          <w:sz w:val="28"/>
          <w:szCs w:val="28"/>
          <w:lang w:eastAsia="en-US"/>
        </w:rPr>
        <w:t>музеефикации</w:t>
      </w:r>
      <w:proofErr w:type="spellEnd"/>
      <w:r w:rsidRPr="00FF3168">
        <w:rPr>
          <w:rFonts w:eastAsiaTheme="minorHAnsi"/>
          <w:sz w:val="28"/>
          <w:szCs w:val="28"/>
          <w:lang w:eastAsia="en-US"/>
        </w:rPr>
        <w:t xml:space="preserve"> объекта культурного наследия, которые осуществляются при условии соблюдения мер по обеспечению сохранности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устройства прозрачных ограждений, которое осуществляется при условии соблюдения мер по обеспечению сохранности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научно-исследовательских и изыскательских работ, в том числе по изучению культурного слоя;</w:t>
      </w:r>
    </w:p>
    <w:p w:rsidR="00FF3168" w:rsidRPr="00FF3168" w:rsidRDefault="00FF3168" w:rsidP="00FF3168">
      <w:pPr>
        <w:autoSpaceDE w:val="0"/>
        <w:autoSpaceDN w:val="0"/>
        <w:adjustRightInd w:val="0"/>
        <w:ind w:firstLine="540"/>
        <w:jc w:val="both"/>
        <w:rPr>
          <w:rFonts w:eastAsiaTheme="minorHAnsi"/>
          <w:sz w:val="28"/>
          <w:szCs w:val="28"/>
          <w:lang w:eastAsia="en-US"/>
        </w:rPr>
      </w:pPr>
      <w:proofErr w:type="gramStart"/>
      <w:r w:rsidRPr="00FF3168">
        <w:rPr>
          <w:rFonts w:eastAsiaTheme="minorHAnsi"/>
          <w:sz w:val="28"/>
          <w:szCs w:val="28"/>
          <w:lang w:eastAsia="en-US"/>
        </w:rPr>
        <w:t>распространения наружной рекламы, содержащей исключительно информацию о проводимых на объекте культурного наследия и его территории театрально-зрелищных, культурно-просветительных и воспитательно-патриотических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B16053" w:rsidRDefault="00B16053" w:rsidP="00B16053">
      <w:pPr>
        <w:pStyle w:val="2"/>
        <w:shd w:val="clear" w:color="auto" w:fill="FFFFFF"/>
        <w:ind w:firstLine="567"/>
        <w:jc w:val="both"/>
        <w:textAlignment w:val="baseline"/>
        <w:rPr>
          <w:b w:val="0"/>
          <w:color w:val="auto"/>
          <w:sz w:val="28"/>
          <w:szCs w:val="28"/>
        </w:rPr>
      </w:pPr>
      <w:proofErr w:type="gramStart"/>
      <w:r w:rsidRPr="00B16053">
        <w:rPr>
          <w:b w:val="0"/>
          <w:bCs/>
          <w:color w:val="auto"/>
          <w:sz w:val="28"/>
          <w:szCs w:val="28"/>
        </w:rPr>
        <w:t>Приказом комитета государственной охраны объектов культурного наследия Волгоградской области</w:t>
      </w:r>
      <w:r w:rsidRPr="00B16053">
        <w:rPr>
          <w:b w:val="0"/>
          <w:color w:val="auto"/>
          <w:sz w:val="28"/>
          <w:szCs w:val="28"/>
        </w:rPr>
        <w:t xml:space="preserve"> «Об утверждении границ и режима использования территории объекта культурного наследия регионального значения "Братская могила советских воинов, погибших в период Сталинградской битвы",</w:t>
      </w:r>
      <w:r w:rsidRPr="00B16053">
        <w:rPr>
          <w:b w:val="0"/>
          <w:bCs/>
          <w:color w:val="auto"/>
          <w:sz w:val="28"/>
          <w:szCs w:val="28"/>
        </w:rPr>
        <w:t xml:space="preserve"> определены границы и режим использования территорий объект</w:t>
      </w:r>
      <w:r>
        <w:rPr>
          <w:b w:val="0"/>
          <w:bCs/>
          <w:color w:val="auto"/>
          <w:sz w:val="28"/>
          <w:szCs w:val="28"/>
        </w:rPr>
        <w:t>а</w:t>
      </w:r>
      <w:r w:rsidRPr="00B16053">
        <w:rPr>
          <w:b w:val="0"/>
          <w:bCs/>
          <w:color w:val="auto"/>
          <w:sz w:val="28"/>
          <w:szCs w:val="28"/>
        </w:rPr>
        <w:t xml:space="preserve"> культурного наследия регионального значения «Братская могила советских воинов, погибших в период Сталинградской битвы»</w:t>
      </w:r>
      <w:r w:rsidRPr="00B16053">
        <w:rPr>
          <w:b w:val="0"/>
          <w:color w:val="auto"/>
          <w:sz w:val="28"/>
          <w:szCs w:val="28"/>
        </w:rPr>
        <w:t xml:space="preserve"> расположенного по адресу:</w:t>
      </w:r>
      <w:proofErr w:type="gramEnd"/>
      <w:r w:rsidRPr="00B16053">
        <w:rPr>
          <w:b w:val="0"/>
          <w:color w:val="auto"/>
          <w:sz w:val="28"/>
          <w:szCs w:val="28"/>
        </w:rPr>
        <w:t xml:space="preserve"> Волгоградская область, </w:t>
      </w:r>
      <w:proofErr w:type="spellStart"/>
      <w:r w:rsidRPr="00B16053">
        <w:rPr>
          <w:b w:val="0"/>
          <w:color w:val="auto"/>
          <w:sz w:val="28"/>
          <w:szCs w:val="28"/>
        </w:rPr>
        <w:t>Котельниковский</w:t>
      </w:r>
      <w:proofErr w:type="spellEnd"/>
      <w:r w:rsidRPr="00B16053">
        <w:rPr>
          <w:b w:val="0"/>
          <w:color w:val="auto"/>
          <w:sz w:val="28"/>
          <w:szCs w:val="28"/>
        </w:rPr>
        <w:t xml:space="preserve"> район, </w:t>
      </w:r>
      <w:proofErr w:type="gramStart"/>
      <w:r w:rsidRPr="00B16053">
        <w:rPr>
          <w:b w:val="0"/>
          <w:color w:val="auto"/>
          <w:sz w:val="28"/>
          <w:szCs w:val="28"/>
        </w:rPr>
        <w:t>х</w:t>
      </w:r>
      <w:proofErr w:type="gramEnd"/>
      <w:r w:rsidRPr="00B16053">
        <w:rPr>
          <w:b w:val="0"/>
          <w:color w:val="auto"/>
          <w:sz w:val="28"/>
          <w:szCs w:val="28"/>
        </w:rPr>
        <w:t>. Нижние Черни.</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t xml:space="preserve">В границах территории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B16053">
        <w:rPr>
          <w:sz w:val="28"/>
          <w:szCs w:val="28"/>
        </w:rPr>
        <w:t>Котельниковский</w:t>
      </w:r>
      <w:proofErr w:type="spellEnd"/>
      <w:r w:rsidRPr="00B16053">
        <w:rPr>
          <w:sz w:val="28"/>
          <w:szCs w:val="28"/>
        </w:rPr>
        <w:t xml:space="preserve"> район, х. Нижние Черни, запрещается 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а также проведение земляных, строительных и иных работ, за исключением:</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t>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t>работ по сносу или демонтажу дисгармоничных объектов капитального строительства, которые осуществляются при условии соблюдения мер по обеспечению сохранности объекта культурного наследия;</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t>работ по благоустройству территории объекта культурного наследия, которые осуществляются при условии соблюдения мер по обеспечению сохранности объекта культурного наследия;</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lastRenderedPageBreak/>
        <w:t xml:space="preserve">мероприятий по </w:t>
      </w:r>
      <w:proofErr w:type="spellStart"/>
      <w:r w:rsidRPr="00B16053">
        <w:rPr>
          <w:sz w:val="28"/>
          <w:szCs w:val="28"/>
        </w:rPr>
        <w:t>музеефикации</w:t>
      </w:r>
      <w:proofErr w:type="spellEnd"/>
      <w:r w:rsidRPr="00B16053">
        <w:rPr>
          <w:sz w:val="28"/>
          <w:szCs w:val="28"/>
        </w:rPr>
        <w:t xml:space="preserve"> объекта культурного наследия, которые осуществляются при условии соблюдения мер по обеспечению сохранности объекта культурного наследия;</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t>устройства прозрачных ограждений, которое осуществляется при условии соблюдения мер по обеспечению сохранности объекта культурного наследия;</w:t>
      </w:r>
    </w:p>
    <w:p w:rsidR="00B16053" w:rsidRPr="00B16053" w:rsidRDefault="00B16053" w:rsidP="00B16053">
      <w:pPr>
        <w:pStyle w:val="formattext"/>
        <w:shd w:val="clear" w:color="auto" w:fill="FFFFFF"/>
        <w:spacing w:before="0" w:beforeAutospacing="0" w:after="0" w:afterAutospacing="0"/>
        <w:ind w:firstLine="480"/>
        <w:jc w:val="both"/>
        <w:textAlignment w:val="baseline"/>
        <w:rPr>
          <w:sz w:val="28"/>
          <w:szCs w:val="28"/>
        </w:rPr>
      </w:pPr>
      <w:r w:rsidRPr="00B16053">
        <w:rPr>
          <w:sz w:val="28"/>
          <w:szCs w:val="28"/>
        </w:rPr>
        <w:t>научно-исследовательских и изыскательских работ, в том числе по изучению культурного слоя;</w:t>
      </w:r>
    </w:p>
    <w:p w:rsidR="00B16053" w:rsidRPr="00FF3168" w:rsidRDefault="00B16053" w:rsidP="00FF3168">
      <w:pPr>
        <w:pStyle w:val="formattext"/>
        <w:shd w:val="clear" w:color="auto" w:fill="FFFFFF"/>
        <w:spacing w:before="0" w:beforeAutospacing="0" w:after="0" w:afterAutospacing="0"/>
        <w:ind w:firstLine="480"/>
        <w:jc w:val="both"/>
        <w:textAlignment w:val="baseline"/>
        <w:rPr>
          <w:sz w:val="28"/>
          <w:szCs w:val="28"/>
        </w:rPr>
      </w:pPr>
      <w:proofErr w:type="gramStart"/>
      <w:r w:rsidRPr="00B16053">
        <w:rPr>
          <w:sz w:val="28"/>
          <w:szCs w:val="28"/>
        </w:rPr>
        <w:t>распространения наружной рекламы, содержащей исключительно информацию о проводимых на объекте культурного наследия и его территории театрально-зрелищных, культурно-просветительных и воспитательно-патриотических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B16053" w:rsidRPr="00B16053" w:rsidRDefault="00B16053" w:rsidP="00B16053">
      <w:pPr>
        <w:ind w:firstLine="567"/>
        <w:jc w:val="both"/>
        <w:rPr>
          <w:bCs/>
          <w:sz w:val="28"/>
          <w:szCs w:val="28"/>
        </w:rPr>
      </w:pPr>
      <w:r w:rsidRPr="00B16053">
        <w:rPr>
          <w:bCs/>
          <w:sz w:val="28"/>
          <w:szCs w:val="28"/>
        </w:rPr>
        <w:t>Приказ</w:t>
      </w:r>
      <w:r>
        <w:rPr>
          <w:bCs/>
          <w:sz w:val="28"/>
          <w:szCs w:val="28"/>
        </w:rPr>
        <w:t>ом</w:t>
      </w:r>
      <w:r w:rsidRPr="00B16053">
        <w:rPr>
          <w:bCs/>
          <w:sz w:val="28"/>
          <w:szCs w:val="28"/>
        </w:rPr>
        <w:t xml:space="preserve"> комитета государственной охраны объектов культурного наследия Волгоградской обл. от 24.04.2024 г. № 37-н «</w:t>
      </w:r>
      <w:r w:rsidRPr="00B16053">
        <w:rPr>
          <w:sz w:val="28"/>
          <w:szCs w:val="28"/>
        </w:rPr>
        <w:t>Об</w:t>
      </w:r>
      <w:r w:rsidRPr="00B16053">
        <w:rPr>
          <w:spacing w:val="-7"/>
          <w:sz w:val="28"/>
          <w:szCs w:val="28"/>
        </w:rPr>
        <w:t xml:space="preserve"> </w:t>
      </w:r>
      <w:r w:rsidRPr="00B16053">
        <w:rPr>
          <w:sz w:val="28"/>
          <w:szCs w:val="28"/>
        </w:rPr>
        <w:t>установлении</w:t>
      </w:r>
      <w:r w:rsidRPr="00B16053">
        <w:rPr>
          <w:spacing w:val="-5"/>
          <w:sz w:val="28"/>
          <w:szCs w:val="28"/>
        </w:rPr>
        <w:t xml:space="preserve"> </w:t>
      </w:r>
      <w:r w:rsidRPr="00B16053">
        <w:rPr>
          <w:sz w:val="28"/>
          <w:szCs w:val="28"/>
        </w:rPr>
        <w:t>зон</w:t>
      </w:r>
      <w:r w:rsidRPr="00B16053">
        <w:rPr>
          <w:spacing w:val="-5"/>
          <w:sz w:val="28"/>
          <w:szCs w:val="28"/>
        </w:rPr>
        <w:t xml:space="preserve"> </w:t>
      </w:r>
      <w:r w:rsidRPr="00B16053">
        <w:rPr>
          <w:sz w:val="28"/>
          <w:szCs w:val="28"/>
        </w:rPr>
        <w:t>охраны</w:t>
      </w:r>
      <w:r w:rsidRPr="00B16053">
        <w:rPr>
          <w:spacing w:val="-2"/>
          <w:sz w:val="28"/>
          <w:szCs w:val="28"/>
        </w:rPr>
        <w:t xml:space="preserve"> </w:t>
      </w:r>
      <w:r w:rsidRPr="00B16053">
        <w:rPr>
          <w:sz w:val="28"/>
          <w:szCs w:val="28"/>
        </w:rPr>
        <w:t>объектов</w:t>
      </w:r>
      <w:r w:rsidRPr="00B16053">
        <w:rPr>
          <w:spacing w:val="-6"/>
          <w:sz w:val="28"/>
          <w:szCs w:val="28"/>
        </w:rPr>
        <w:t xml:space="preserve"> </w:t>
      </w:r>
      <w:r w:rsidRPr="00B16053">
        <w:rPr>
          <w:sz w:val="28"/>
          <w:szCs w:val="28"/>
        </w:rPr>
        <w:t>культурного</w:t>
      </w:r>
      <w:r w:rsidRPr="00B16053">
        <w:rPr>
          <w:spacing w:val="-4"/>
          <w:sz w:val="28"/>
          <w:szCs w:val="28"/>
        </w:rPr>
        <w:t xml:space="preserve"> </w:t>
      </w:r>
      <w:r w:rsidRPr="00B16053">
        <w:rPr>
          <w:sz w:val="28"/>
          <w:szCs w:val="28"/>
        </w:rPr>
        <w:t>наследия</w:t>
      </w:r>
      <w:r w:rsidRPr="00B16053">
        <w:rPr>
          <w:spacing w:val="-5"/>
          <w:sz w:val="28"/>
          <w:szCs w:val="28"/>
        </w:rPr>
        <w:t xml:space="preserve"> </w:t>
      </w:r>
      <w:r w:rsidRPr="00B16053">
        <w:rPr>
          <w:sz w:val="28"/>
          <w:szCs w:val="28"/>
        </w:rPr>
        <w:t xml:space="preserve">регионального значения, расположенных на территории Даниловского, </w:t>
      </w:r>
      <w:proofErr w:type="spellStart"/>
      <w:r w:rsidRPr="00B16053">
        <w:rPr>
          <w:sz w:val="28"/>
          <w:szCs w:val="28"/>
        </w:rPr>
        <w:t>Калачевского</w:t>
      </w:r>
      <w:proofErr w:type="spellEnd"/>
      <w:r w:rsidRPr="00B16053">
        <w:rPr>
          <w:sz w:val="28"/>
          <w:szCs w:val="28"/>
        </w:rPr>
        <w:t xml:space="preserve">, Котельниковского и Новоаннинского районов </w:t>
      </w:r>
      <w:proofErr w:type="spellStart"/>
      <w:r w:rsidRPr="00B16053">
        <w:rPr>
          <w:sz w:val="28"/>
          <w:szCs w:val="28"/>
        </w:rPr>
        <w:t>Волгоград</w:t>
      </w:r>
      <w:proofErr w:type="gramStart"/>
      <w:r w:rsidRPr="00B16053">
        <w:rPr>
          <w:sz w:val="28"/>
          <w:szCs w:val="28"/>
        </w:rPr>
        <w:t>c</w:t>
      </w:r>
      <w:proofErr w:type="gramEnd"/>
      <w:r w:rsidRPr="00B16053">
        <w:rPr>
          <w:sz w:val="28"/>
          <w:szCs w:val="28"/>
        </w:rPr>
        <w:t>кой</w:t>
      </w:r>
      <w:proofErr w:type="spellEnd"/>
      <w:r w:rsidRPr="00B16053">
        <w:rPr>
          <w:sz w:val="28"/>
          <w:szCs w:val="28"/>
        </w:rPr>
        <w:t xml:space="preserve"> области, утверждении требований к градостроительным регламентам в границах данных зон и о внесении изменений в некоторые приказы комитета государственной</w:t>
      </w:r>
      <w:r w:rsidRPr="00B16053">
        <w:rPr>
          <w:spacing w:val="-2"/>
          <w:sz w:val="28"/>
          <w:szCs w:val="28"/>
        </w:rPr>
        <w:t xml:space="preserve"> </w:t>
      </w:r>
      <w:r w:rsidRPr="00B16053">
        <w:rPr>
          <w:sz w:val="28"/>
          <w:szCs w:val="28"/>
        </w:rPr>
        <w:t>охраны</w:t>
      </w:r>
      <w:r w:rsidRPr="00B16053">
        <w:rPr>
          <w:spacing w:val="-2"/>
          <w:sz w:val="28"/>
          <w:szCs w:val="28"/>
        </w:rPr>
        <w:t xml:space="preserve"> </w:t>
      </w:r>
      <w:r w:rsidRPr="00B16053">
        <w:rPr>
          <w:sz w:val="28"/>
          <w:szCs w:val="28"/>
        </w:rPr>
        <w:t>объектов</w:t>
      </w:r>
      <w:r w:rsidRPr="00B16053">
        <w:rPr>
          <w:spacing w:val="-1"/>
          <w:sz w:val="28"/>
          <w:szCs w:val="28"/>
        </w:rPr>
        <w:t xml:space="preserve"> </w:t>
      </w:r>
      <w:r w:rsidRPr="00B16053">
        <w:rPr>
          <w:sz w:val="28"/>
          <w:szCs w:val="28"/>
        </w:rPr>
        <w:t xml:space="preserve">культурного наследия Волгоградской </w:t>
      </w:r>
      <w:r w:rsidRPr="00B16053">
        <w:rPr>
          <w:spacing w:val="-2"/>
          <w:sz w:val="28"/>
          <w:szCs w:val="28"/>
        </w:rPr>
        <w:t>области</w:t>
      </w:r>
      <w:r w:rsidRPr="00B16053">
        <w:rPr>
          <w:bCs/>
          <w:sz w:val="28"/>
          <w:szCs w:val="28"/>
        </w:rPr>
        <w:t>»</w:t>
      </w:r>
      <w:r w:rsidRPr="00B16053">
        <w:rPr>
          <w:b/>
          <w:bCs/>
          <w:sz w:val="28"/>
          <w:szCs w:val="28"/>
        </w:rPr>
        <w:t xml:space="preserve"> </w:t>
      </w:r>
      <w:r w:rsidRPr="00B16053">
        <w:rPr>
          <w:bCs/>
          <w:sz w:val="28"/>
          <w:szCs w:val="28"/>
        </w:rPr>
        <w:t>определены границы и режим использования территорий объекта культурного наследия регионального значения «Братская могила советских воинов, погибших в период Сталинградской битвы»</w:t>
      </w:r>
      <w:r w:rsidRPr="00B16053">
        <w:rPr>
          <w:sz w:val="28"/>
          <w:szCs w:val="28"/>
        </w:rPr>
        <w:t xml:space="preserve"> расположенного по адресу: Волгоградская область, </w:t>
      </w:r>
      <w:proofErr w:type="spellStart"/>
      <w:r w:rsidRPr="00B16053">
        <w:rPr>
          <w:sz w:val="28"/>
          <w:szCs w:val="28"/>
        </w:rPr>
        <w:t>Котельниковский</w:t>
      </w:r>
      <w:proofErr w:type="spellEnd"/>
      <w:r w:rsidRPr="00B16053">
        <w:rPr>
          <w:sz w:val="28"/>
          <w:szCs w:val="28"/>
        </w:rPr>
        <w:t xml:space="preserve"> район, </w:t>
      </w:r>
      <w:proofErr w:type="spellStart"/>
      <w:r w:rsidRPr="00B16053">
        <w:rPr>
          <w:sz w:val="28"/>
          <w:szCs w:val="28"/>
        </w:rPr>
        <w:t>жд</w:t>
      </w:r>
      <w:proofErr w:type="spellEnd"/>
      <w:r w:rsidRPr="00B16053">
        <w:rPr>
          <w:sz w:val="28"/>
          <w:szCs w:val="28"/>
        </w:rPr>
        <w:t xml:space="preserve">. </w:t>
      </w:r>
      <w:proofErr w:type="spellStart"/>
      <w:r w:rsidRPr="00B16053">
        <w:rPr>
          <w:sz w:val="28"/>
          <w:szCs w:val="28"/>
        </w:rPr>
        <w:t>ст-я</w:t>
      </w:r>
      <w:proofErr w:type="spellEnd"/>
      <w:r w:rsidRPr="00B16053">
        <w:rPr>
          <w:sz w:val="28"/>
          <w:szCs w:val="28"/>
        </w:rPr>
        <w:t xml:space="preserve"> </w:t>
      </w:r>
      <w:proofErr w:type="spellStart"/>
      <w:r w:rsidRPr="00B16053">
        <w:rPr>
          <w:sz w:val="28"/>
          <w:szCs w:val="28"/>
        </w:rPr>
        <w:t>Гремячая</w:t>
      </w:r>
      <w:proofErr w:type="spellEnd"/>
      <w:r w:rsidRPr="00B16053">
        <w:rPr>
          <w:sz w:val="28"/>
          <w:szCs w:val="28"/>
        </w:rPr>
        <w:t>.</w:t>
      </w:r>
      <w:r>
        <w:rPr>
          <w:bCs/>
          <w:sz w:val="28"/>
          <w:szCs w:val="28"/>
        </w:rPr>
        <w:t xml:space="preserve"> </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В границах территории объект</w:t>
      </w:r>
      <w:r>
        <w:rPr>
          <w:rFonts w:eastAsiaTheme="minorHAnsi"/>
          <w:sz w:val="28"/>
          <w:szCs w:val="28"/>
          <w:lang w:eastAsia="en-US"/>
        </w:rPr>
        <w:t>ов</w:t>
      </w:r>
      <w:r w:rsidRPr="00EE73F1">
        <w:rPr>
          <w:rFonts w:eastAsiaTheme="minorHAnsi"/>
          <w:sz w:val="28"/>
          <w:szCs w:val="28"/>
          <w:lang w:eastAsia="en-US"/>
        </w:rPr>
        <w:t xml:space="preserve"> культурного наследия регионального значения разрешается:</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проведение работ по благоустройству территории объекта культурного наследия, которые осуществляются при условии соблюдения мер по обеспечению сохранности объекта культурного наследия;</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проведение работ по ремонту, реконструкции инженерных коммуникаций (в том числе подземных) с последующей рекультивацией нарушенных участков, которые осуществляются при условии соблюдения мер по обеспечению сохранности объекта культурного наследия;</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установка информационных знаков и указателей.</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В границах территории объект</w:t>
      </w:r>
      <w:r>
        <w:rPr>
          <w:rFonts w:eastAsiaTheme="minorHAnsi"/>
          <w:sz w:val="28"/>
          <w:szCs w:val="28"/>
          <w:lang w:eastAsia="en-US"/>
        </w:rPr>
        <w:t>ов</w:t>
      </w:r>
      <w:r w:rsidRPr="00EE73F1">
        <w:rPr>
          <w:rFonts w:eastAsiaTheme="minorHAnsi"/>
          <w:sz w:val="28"/>
          <w:szCs w:val="28"/>
          <w:lang w:eastAsia="en-US"/>
        </w:rPr>
        <w:t xml:space="preserve"> культурного наследия регионального значения запрещается:</w:t>
      </w:r>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а также проведение земляных, строительных, мелиоративных и иных работ;</w:t>
      </w:r>
    </w:p>
    <w:p w:rsidR="00135D4A" w:rsidRPr="00EE73F1" w:rsidRDefault="00135D4A" w:rsidP="00135D4A">
      <w:pPr>
        <w:autoSpaceDE w:val="0"/>
        <w:autoSpaceDN w:val="0"/>
        <w:adjustRightInd w:val="0"/>
        <w:ind w:firstLine="539"/>
        <w:jc w:val="both"/>
        <w:rPr>
          <w:rFonts w:eastAsiaTheme="minorHAnsi"/>
          <w:sz w:val="28"/>
          <w:szCs w:val="28"/>
          <w:lang w:eastAsia="en-US"/>
        </w:rPr>
      </w:pPr>
      <w:proofErr w:type="gramStart"/>
      <w:r w:rsidRPr="00EE73F1">
        <w:rPr>
          <w:rFonts w:eastAsiaTheme="minorHAnsi"/>
          <w:sz w:val="28"/>
          <w:szCs w:val="28"/>
          <w:lang w:eastAsia="en-US"/>
        </w:rPr>
        <w:t xml:space="preserve">распространение наружной рекламы, за исключением распространения наружной рекламы, содержащей исключительно информацию о проведении на объекте культурного наследия и его территории театрально-зрелищных, культурно-просветительных и воспитательно-патриотических мероприятий или исключительно информацию об указанных мероприятиях с одновременным упоминанием об </w:t>
      </w:r>
      <w:r w:rsidRPr="00EE73F1">
        <w:rPr>
          <w:rFonts w:eastAsiaTheme="minorHAnsi"/>
          <w:sz w:val="28"/>
          <w:szCs w:val="28"/>
          <w:lang w:eastAsia="en-US"/>
        </w:rPr>
        <w:lastRenderedPageBreak/>
        <w:t>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135D4A" w:rsidRPr="00EE73F1"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прокладка инженерных коммуникаций наземным способом, в том числе линий электропередач, за исключением временных, необходимых для проведения ремонтно-реставрационных работ;</w:t>
      </w:r>
    </w:p>
    <w:p w:rsidR="00135D4A" w:rsidRDefault="00135D4A" w:rsidP="00135D4A">
      <w:pPr>
        <w:autoSpaceDE w:val="0"/>
        <w:autoSpaceDN w:val="0"/>
        <w:adjustRightInd w:val="0"/>
        <w:ind w:firstLine="539"/>
        <w:jc w:val="both"/>
        <w:rPr>
          <w:rFonts w:eastAsiaTheme="minorHAnsi"/>
          <w:sz w:val="28"/>
          <w:szCs w:val="28"/>
          <w:lang w:eastAsia="en-US"/>
        </w:rPr>
      </w:pPr>
      <w:r w:rsidRPr="00EE73F1">
        <w:rPr>
          <w:rFonts w:eastAsiaTheme="minorHAnsi"/>
          <w:sz w:val="28"/>
          <w:szCs w:val="28"/>
          <w:lang w:eastAsia="en-US"/>
        </w:rPr>
        <w:t>динамическое воздействие на грунты в зоне их взаимодействия с объектом культурного наследия от производства работ различного типа, создающее разрушающие вибрационные нагрузки.</w:t>
      </w:r>
    </w:p>
    <w:p w:rsidR="00B16053" w:rsidRPr="00EE73F1" w:rsidRDefault="00B16053" w:rsidP="00135D4A">
      <w:pPr>
        <w:autoSpaceDE w:val="0"/>
        <w:autoSpaceDN w:val="0"/>
        <w:adjustRightInd w:val="0"/>
        <w:ind w:firstLine="539"/>
        <w:jc w:val="both"/>
        <w:rPr>
          <w:rFonts w:eastAsiaTheme="minorHAnsi"/>
          <w:sz w:val="28"/>
          <w:szCs w:val="28"/>
          <w:lang w:eastAsia="en-US"/>
        </w:rPr>
      </w:pPr>
    </w:p>
    <w:p w:rsidR="00FF3168" w:rsidRDefault="00FF3168" w:rsidP="00135D4A">
      <w:pPr>
        <w:ind w:firstLine="567"/>
        <w:jc w:val="both"/>
        <w:rPr>
          <w:bCs/>
          <w:sz w:val="28"/>
          <w:szCs w:val="28"/>
        </w:rPr>
      </w:pPr>
      <w:r w:rsidRPr="00FF3168">
        <w:rPr>
          <w:bCs/>
          <w:sz w:val="28"/>
          <w:szCs w:val="28"/>
        </w:rPr>
        <w:t>Приказ</w:t>
      </w:r>
      <w:r>
        <w:rPr>
          <w:bCs/>
          <w:sz w:val="28"/>
          <w:szCs w:val="28"/>
        </w:rPr>
        <w:t>ом</w:t>
      </w:r>
      <w:r w:rsidRPr="00FF3168">
        <w:rPr>
          <w:bCs/>
          <w:sz w:val="28"/>
          <w:szCs w:val="28"/>
        </w:rPr>
        <w:t xml:space="preserve"> комитета государственной охраны объектов культурного наследия Волгоградской обл. от 21.06.2021 N 410 "Об установлении зон охраны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bCs/>
          <w:sz w:val="28"/>
          <w:szCs w:val="28"/>
        </w:rPr>
        <w:t>Котельниковский</w:t>
      </w:r>
      <w:proofErr w:type="spellEnd"/>
      <w:r w:rsidRPr="00FF3168">
        <w:rPr>
          <w:bCs/>
          <w:sz w:val="28"/>
          <w:szCs w:val="28"/>
        </w:rPr>
        <w:t xml:space="preserve"> район, х. </w:t>
      </w:r>
      <w:proofErr w:type="spellStart"/>
      <w:r w:rsidRPr="00FF3168">
        <w:rPr>
          <w:bCs/>
          <w:sz w:val="28"/>
          <w:szCs w:val="28"/>
        </w:rPr>
        <w:t>Пимено-Черни</w:t>
      </w:r>
      <w:proofErr w:type="spellEnd"/>
      <w:r w:rsidRPr="00FF3168">
        <w:rPr>
          <w:bCs/>
          <w:sz w:val="28"/>
          <w:szCs w:val="28"/>
        </w:rPr>
        <w:t>, утверждении требований к градостроительным регламентам в границах территорий данных зон"</w:t>
      </w:r>
      <w:r>
        <w:rPr>
          <w:bCs/>
          <w:sz w:val="28"/>
          <w:szCs w:val="28"/>
        </w:rPr>
        <w:t xml:space="preserve"> определены зоны охраны и </w:t>
      </w:r>
      <w:r w:rsidR="00135D4A" w:rsidRPr="00B85A10">
        <w:rPr>
          <w:sz w:val="28"/>
        </w:rPr>
        <w:t>требования</w:t>
      </w:r>
      <w:r w:rsidR="00135D4A" w:rsidRPr="00B85A10">
        <w:rPr>
          <w:spacing w:val="-12"/>
          <w:sz w:val="28"/>
        </w:rPr>
        <w:t xml:space="preserve"> </w:t>
      </w:r>
      <w:r w:rsidR="00135D4A" w:rsidRPr="00B85A10">
        <w:rPr>
          <w:sz w:val="28"/>
        </w:rPr>
        <w:t>к</w:t>
      </w:r>
      <w:r w:rsidR="00135D4A" w:rsidRPr="00B85A10">
        <w:rPr>
          <w:spacing w:val="-12"/>
          <w:sz w:val="28"/>
        </w:rPr>
        <w:t xml:space="preserve"> </w:t>
      </w:r>
      <w:r w:rsidR="00135D4A" w:rsidRPr="00B85A10">
        <w:rPr>
          <w:sz w:val="28"/>
        </w:rPr>
        <w:t xml:space="preserve">градостроительным регламентам в границах </w:t>
      </w:r>
      <w:proofErr w:type="gramStart"/>
      <w:r w:rsidR="00135D4A" w:rsidRPr="00B85A10">
        <w:rPr>
          <w:sz w:val="28"/>
        </w:rPr>
        <w:t>зон охраны объектов культурного наследия регионального значения</w:t>
      </w:r>
      <w:proofErr w:type="gramEnd"/>
      <w:r w:rsidR="00135D4A" w:rsidRPr="00B85A10">
        <w:rPr>
          <w:bCs/>
          <w:sz w:val="28"/>
          <w:szCs w:val="28"/>
        </w:rPr>
        <w:t xml:space="preserve">: </w:t>
      </w:r>
      <w:r w:rsidRPr="00FF3168">
        <w:rPr>
          <w:bCs/>
          <w:sz w:val="28"/>
          <w:szCs w:val="28"/>
        </w:rPr>
        <w:t xml:space="preserve">"Братская могила советских воинов, погибших в период Сталинградской битвы", </w:t>
      </w:r>
      <w:proofErr w:type="gramStart"/>
      <w:r w:rsidRPr="00FF3168">
        <w:rPr>
          <w:bCs/>
          <w:sz w:val="28"/>
          <w:szCs w:val="28"/>
        </w:rPr>
        <w:t>расположенного</w:t>
      </w:r>
      <w:proofErr w:type="gramEnd"/>
      <w:r w:rsidRPr="00FF3168">
        <w:rPr>
          <w:bCs/>
          <w:sz w:val="28"/>
          <w:szCs w:val="28"/>
        </w:rPr>
        <w:t xml:space="preserve"> по адресу: Волгоградская область, </w:t>
      </w:r>
      <w:proofErr w:type="spellStart"/>
      <w:r w:rsidRPr="00FF3168">
        <w:rPr>
          <w:bCs/>
          <w:sz w:val="28"/>
          <w:szCs w:val="28"/>
        </w:rPr>
        <w:t>Котельн</w:t>
      </w:r>
      <w:r>
        <w:rPr>
          <w:bCs/>
          <w:sz w:val="28"/>
          <w:szCs w:val="28"/>
        </w:rPr>
        <w:t>иковский</w:t>
      </w:r>
      <w:proofErr w:type="spellEnd"/>
      <w:r>
        <w:rPr>
          <w:bCs/>
          <w:sz w:val="28"/>
          <w:szCs w:val="28"/>
        </w:rPr>
        <w:t xml:space="preserve"> район, х. </w:t>
      </w:r>
      <w:proofErr w:type="spellStart"/>
      <w:r>
        <w:rPr>
          <w:bCs/>
          <w:sz w:val="28"/>
          <w:szCs w:val="28"/>
        </w:rPr>
        <w:t>Пимено-Черни</w:t>
      </w:r>
      <w:proofErr w:type="spellEnd"/>
      <w:r>
        <w:rPr>
          <w:bCs/>
          <w:sz w:val="28"/>
          <w:szCs w:val="28"/>
        </w:rPr>
        <w:t>.</w:t>
      </w:r>
    </w:p>
    <w:p w:rsidR="00FF3168" w:rsidRPr="00FF3168" w:rsidRDefault="00135D4A" w:rsidP="00FF3168">
      <w:pPr>
        <w:ind w:firstLine="567"/>
        <w:jc w:val="both"/>
        <w:rPr>
          <w:sz w:val="28"/>
          <w:szCs w:val="28"/>
        </w:rPr>
      </w:pPr>
      <w:r w:rsidRPr="00FF3168">
        <w:rPr>
          <w:sz w:val="28"/>
          <w:szCs w:val="28"/>
        </w:rPr>
        <w:t>Зона охраны объектов культурного наследия состоит из охранной зоны.</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 xml:space="preserve">В границах охранной зоны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rFonts w:eastAsiaTheme="minorHAnsi"/>
          <w:sz w:val="28"/>
          <w:szCs w:val="28"/>
          <w:lang w:eastAsia="en-US"/>
        </w:rPr>
        <w:t>Котельниковский</w:t>
      </w:r>
      <w:proofErr w:type="spellEnd"/>
      <w:r w:rsidRPr="00FF3168">
        <w:rPr>
          <w:rFonts w:eastAsiaTheme="minorHAnsi"/>
          <w:sz w:val="28"/>
          <w:szCs w:val="28"/>
          <w:lang w:eastAsia="en-US"/>
        </w:rPr>
        <w:t xml:space="preserve"> район, х. </w:t>
      </w:r>
      <w:proofErr w:type="spellStart"/>
      <w:r w:rsidRPr="00FF3168">
        <w:rPr>
          <w:rFonts w:eastAsiaTheme="minorHAnsi"/>
          <w:sz w:val="28"/>
          <w:szCs w:val="28"/>
          <w:lang w:eastAsia="en-US"/>
        </w:rPr>
        <w:t>Пимено-Черни</w:t>
      </w:r>
      <w:proofErr w:type="spellEnd"/>
      <w:r w:rsidRPr="00FF3168">
        <w:rPr>
          <w:rFonts w:eastAsiaTheme="minorHAnsi"/>
          <w:sz w:val="28"/>
          <w:szCs w:val="28"/>
          <w:lang w:eastAsia="en-US"/>
        </w:rPr>
        <w:t>, разрешается: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хозяйственная деятельность, направленная на сохранение, использование и популяризацию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капитальный ремонт и реконструкция существующих инженерных коммуникаций, прокладка новых инженерных сетей подземным способом;</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благоустройство территории, включающее:</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 xml:space="preserve">1) формирование планировочной структуры площади в соответствии с единым </w:t>
      </w:r>
      <w:proofErr w:type="gramStart"/>
      <w:r w:rsidRPr="00FF3168">
        <w:rPr>
          <w:rFonts w:eastAsiaTheme="minorHAnsi"/>
          <w:sz w:val="28"/>
          <w:szCs w:val="28"/>
          <w:lang w:eastAsia="en-US"/>
        </w:rPr>
        <w:t>архитектурным решением</w:t>
      </w:r>
      <w:proofErr w:type="gramEnd"/>
      <w:r w:rsidRPr="00FF3168">
        <w:rPr>
          <w:rFonts w:eastAsiaTheme="minorHAnsi"/>
          <w:sz w:val="28"/>
          <w:szCs w:val="28"/>
          <w:lang w:eastAsia="en-US"/>
        </w:rPr>
        <w:t>, учитывающим центральное местоположение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2) разбивку газонов и цветников, сохранение ценных пород деревьев и кустарников, посадку новых при условии обеспечения визуального восприятия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3) капитальный ремонт и реконструкцию существующих дорог и проездов, применение в покрытии пешеходной части тротуаров и площадей тротуарной плитки нейтральной цветовой гаммы (все оттенки серого и коричневого цветов);</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4) установку отдельно стоящего оборудования уличного освещения, отвечающего характеристикам архитектурной среды, организацию ночной подсветки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5) установку уличной мебели (скамьи, урны), отвечающей характеристикам архитектурной среды;</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6) размещение временных элементов событийного характера (мобильные информационные конструкции), включая праздничное оформление;</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lastRenderedPageBreak/>
        <w:t>7) установку информационных конструкций высотой не более 2,0 м и площадью информационного поля не более 1,5 кв. м, содержащих сведения об объекте культурного наследия и связанных с ним исторических событий;</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8) установку средств ориентирующей информации высотой не более 3,0 м;</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9) организацию парковок на специально отведенных площадках и не ближе 20 м от границы территории объекта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10) капитальный ремонт существующих прозрачных ограждений, при необходимости установку новых прозрачных ограждений высотой не более 2,0 м.</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Проведение работ, разрешенных данным режимом использования земель, осуществляется при условии разработки разделов об обеспечении сохранности объекта культурного наследия, получивших положительное заключение государственной историко-культурной экспертизы и согласованных органом исполнительной власти Волгоградской области, уполномоченным в области государственной охраны объектов культурного наследия.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 xml:space="preserve">В границах охранной зоны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rFonts w:eastAsiaTheme="minorHAnsi"/>
          <w:sz w:val="28"/>
          <w:szCs w:val="28"/>
          <w:lang w:eastAsia="en-US"/>
        </w:rPr>
        <w:t>Котельниковский</w:t>
      </w:r>
      <w:proofErr w:type="spellEnd"/>
      <w:r w:rsidRPr="00FF3168">
        <w:rPr>
          <w:rFonts w:eastAsiaTheme="minorHAnsi"/>
          <w:sz w:val="28"/>
          <w:szCs w:val="28"/>
          <w:lang w:eastAsia="en-US"/>
        </w:rPr>
        <w:t xml:space="preserve"> район, х. </w:t>
      </w:r>
      <w:proofErr w:type="spellStart"/>
      <w:r w:rsidRPr="00FF3168">
        <w:rPr>
          <w:rFonts w:eastAsiaTheme="minorHAnsi"/>
          <w:sz w:val="28"/>
          <w:szCs w:val="28"/>
          <w:lang w:eastAsia="en-US"/>
        </w:rPr>
        <w:t>Пимено-Черни</w:t>
      </w:r>
      <w:proofErr w:type="spellEnd"/>
      <w:r w:rsidRPr="00FF3168">
        <w:rPr>
          <w:rFonts w:eastAsiaTheme="minorHAnsi"/>
          <w:sz w:val="28"/>
          <w:szCs w:val="28"/>
          <w:lang w:eastAsia="en-US"/>
        </w:rPr>
        <w:t>, запрещается:</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строительство объектов капитального строительства;</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размещение некапитальных зданий и сооружений;</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применение строительных технологий, оказывающих негативное воздействие на объект культурного наследия и существующую застройку;</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строительство инженерных коммуникаций наземным и надземным способом, включая размещение высоковольтных линий электропередач и вышек сотовой связи;</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установка глухих (непрозрачных) ограждений;</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установка всех видов рекламных конструкций;</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вырубка ценных пород деревьев и кустарников, за исключением санитарных рубок;</w:t>
      </w:r>
    </w:p>
    <w:p w:rsidR="00FF3168" w:rsidRPr="00FF3168" w:rsidRDefault="00FF3168" w:rsidP="00FF3168">
      <w:pPr>
        <w:autoSpaceDE w:val="0"/>
        <w:autoSpaceDN w:val="0"/>
        <w:adjustRightInd w:val="0"/>
        <w:ind w:firstLine="540"/>
        <w:jc w:val="both"/>
        <w:rPr>
          <w:rFonts w:eastAsiaTheme="minorHAnsi"/>
          <w:sz w:val="28"/>
          <w:szCs w:val="28"/>
          <w:lang w:eastAsia="en-US"/>
        </w:rPr>
      </w:pPr>
      <w:r w:rsidRPr="00FF3168">
        <w:rPr>
          <w:rFonts w:eastAsiaTheme="minorHAnsi"/>
          <w:sz w:val="28"/>
          <w:szCs w:val="28"/>
          <w:lang w:eastAsia="en-US"/>
        </w:rPr>
        <w:t>свалка бытового мусора, а также размещение площадок для хранения и вывоза бытовых отходов.</w:t>
      </w:r>
    </w:p>
    <w:p w:rsidR="00FF3168" w:rsidRDefault="00FF3168" w:rsidP="00FF3168">
      <w:pPr>
        <w:ind w:firstLine="567"/>
        <w:jc w:val="both"/>
        <w:rPr>
          <w:bCs/>
          <w:sz w:val="28"/>
          <w:szCs w:val="28"/>
        </w:rPr>
      </w:pPr>
      <w:r w:rsidRPr="00FF3168">
        <w:rPr>
          <w:bCs/>
          <w:sz w:val="28"/>
          <w:szCs w:val="28"/>
        </w:rPr>
        <w:t>Приказ</w:t>
      </w:r>
      <w:r>
        <w:rPr>
          <w:bCs/>
          <w:sz w:val="28"/>
          <w:szCs w:val="28"/>
        </w:rPr>
        <w:t>ом</w:t>
      </w:r>
      <w:r w:rsidRPr="00FF3168">
        <w:rPr>
          <w:bCs/>
          <w:sz w:val="28"/>
          <w:szCs w:val="28"/>
        </w:rPr>
        <w:t xml:space="preserve"> комитета государственной охраны объектов культурного наследия Волгоградской обл. от 17.11.2021 N 631 "Об установлении зоны охраны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bCs/>
          <w:sz w:val="28"/>
          <w:szCs w:val="28"/>
        </w:rPr>
        <w:t>Котельниковский</w:t>
      </w:r>
      <w:proofErr w:type="spellEnd"/>
      <w:r w:rsidRPr="00FF3168">
        <w:rPr>
          <w:bCs/>
          <w:sz w:val="28"/>
          <w:szCs w:val="28"/>
        </w:rPr>
        <w:t xml:space="preserve"> район, х. Нижние Черни, утверждении требований к градостроительным регламентам в границах территорий данных зон"</w:t>
      </w:r>
      <w:r>
        <w:rPr>
          <w:bCs/>
          <w:sz w:val="28"/>
          <w:szCs w:val="28"/>
        </w:rPr>
        <w:t xml:space="preserve"> определены зоны охраны и </w:t>
      </w:r>
      <w:r w:rsidRPr="00B85A10">
        <w:rPr>
          <w:sz w:val="28"/>
        </w:rPr>
        <w:t>требования</w:t>
      </w:r>
      <w:r w:rsidRPr="00B85A10">
        <w:rPr>
          <w:spacing w:val="-12"/>
          <w:sz w:val="28"/>
        </w:rPr>
        <w:t xml:space="preserve"> </w:t>
      </w:r>
      <w:r w:rsidRPr="00B85A10">
        <w:rPr>
          <w:sz w:val="28"/>
        </w:rPr>
        <w:t>к</w:t>
      </w:r>
      <w:r w:rsidRPr="00B85A10">
        <w:rPr>
          <w:spacing w:val="-12"/>
          <w:sz w:val="28"/>
        </w:rPr>
        <w:t xml:space="preserve"> </w:t>
      </w:r>
      <w:r w:rsidRPr="00B85A10">
        <w:rPr>
          <w:sz w:val="28"/>
        </w:rPr>
        <w:t xml:space="preserve">градостроительным регламентам в границах </w:t>
      </w:r>
      <w:proofErr w:type="gramStart"/>
      <w:r w:rsidRPr="00B85A10">
        <w:rPr>
          <w:sz w:val="28"/>
        </w:rPr>
        <w:t>зон охраны объектов культурного наследия регионального значения</w:t>
      </w:r>
      <w:proofErr w:type="gramEnd"/>
      <w:r w:rsidRPr="00B85A10">
        <w:rPr>
          <w:bCs/>
          <w:sz w:val="28"/>
          <w:szCs w:val="28"/>
        </w:rPr>
        <w:t xml:space="preserve">: </w:t>
      </w:r>
      <w:r w:rsidRPr="00FF3168">
        <w:rPr>
          <w:bCs/>
          <w:sz w:val="28"/>
          <w:szCs w:val="28"/>
        </w:rPr>
        <w:t xml:space="preserve">"Братская могила советских воинов, погибших в период Сталинградской битвы", </w:t>
      </w:r>
      <w:proofErr w:type="gramStart"/>
      <w:r w:rsidRPr="00FF3168">
        <w:rPr>
          <w:bCs/>
          <w:sz w:val="28"/>
          <w:szCs w:val="28"/>
        </w:rPr>
        <w:t>расположенного</w:t>
      </w:r>
      <w:proofErr w:type="gramEnd"/>
      <w:r w:rsidRPr="00FF3168">
        <w:rPr>
          <w:bCs/>
          <w:sz w:val="28"/>
          <w:szCs w:val="28"/>
        </w:rPr>
        <w:t xml:space="preserve"> по адресу: Волгоградская область, </w:t>
      </w:r>
      <w:proofErr w:type="spellStart"/>
      <w:r w:rsidRPr="00FF3168">
        <w:rPr>
          <w:bCs/>
          <w:sz w:val="28"/>
          <w:szCs w:val="28"/>
        </w:rPr>
        <w:t>Котельн</w:t>
      </w:r>
      <w:r>
        <w:rPr>
          <w:bCs/>
          <w:sz w:val="28"/>
          <w:szCs w:val="28"/>
        </w:rPr>
        <w:t>иковский</w:t>
      </w:r>
      <w:proofErr w:type="spellEnd"/>
      <w:r>
        <w:rPr>
          <w:bCs/>
          <w:sz w:val="28"/>
          <w:szCs w:val="28"/>
        </w:rPr>
        <w:t xml:space="preserve"> район, </w:t>
      </w:r>
      <w:proofErr w:type="gramStart"/>
      <w:r w:rsidRPr="00FF3168">
        <w:rPr>
          <w:bCs/>
          <w:sz w:val="28"/>
          <w:szCs w:val="28"/>
        </w:rPr>
        <w:t>х</w:t>
      </w:r>
      <w:proofErr w:type="gramEnd"/>
      <w:r w:rsidRPr="00FF3168">
        <w:rPr>
          <w:bCs/>
          <w:sz w:val="28"/>
          <w:szCs w:val="28"/>
        </w:rPr>
        <w:t>. Нижние Черни</w:t>
      </w:r>
      <w:r>
        <w:rPr>
          <w:bCs/>
          <w:sz w:val="28"/>
          <w:szCs w:val="28"/>
        </w:rPr>
        <w:t>.</w:t>
      </w:r>
    </w:p>
    <w:p w:rsidR="00FF3168" w:rsidRPr="00FF3168" w:rsidRDefault="00FF3168" w:rsidP="00FF3168">
      <w:pPr>
        <w:ind w:firstLine="567"/>
        <w:jc w:val="both"/>
        <w:rPr>
          <w:sz w:val="28"/>
          <w:szCs w:val="28"/>
        </w:rPr>
      </w:pPr>
      <w:r w:rsidRPr="00FF3168">
        <w:rPr>
          <w:sz w:val="28"/>
          <w:szCs w:val="28"/>
        </w:rPr>
        <w:t>Зона охраны объектов культурного наследия состоит из охранной зоны.</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 xml:space="preserve">В границах охранной зоны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rFonts w:eastAsiaTheme="minorHAnsi"/>
          <w:sz w:val="28"/>
          <w:szCs w:val="28"/>
          <w:lang w:eastAsia="en-US"/>
        </w:rPr>
        <w:t>Котельниковский</w:t>
      </w:r>
      <w:proofErr w:type="spellEnd"/>
      <w:r w:rsidRPr="00FF3168">
        <w:rPr>
          <w:rFonts w:eastAsiaTheme="minorHAnsi"/>
          <w:sz w:val="28"/>
          <w:szCs w:val="28"/>
          <w:lang w:eastAsia="en-US"/>
        </w:rPr>
        <w:t xml:space="preserve"> район, </w:t>
      </w:r>
      <w:proofErr w:type="gramStart"/>
      <w:r w:rsidRPr="00FF3168">
        <w:rPr>
          <w:rFonts w:eastAsiaTheme="minorHAnsi"/>
          <w:sz w:val="28"/>
          <w:szCs w:val="28"/>
          <w:lang w:eastAsia="en-US"/>
        </w:rPr>
        <w:t>х</w:t>
      </w:r>
      <w:proofErr w:type="gramEnd"/>
      <w:r w:rsidRPr="00FF3168">
        <w:rPr>
          <w:rFonts w:eastAsiaTheme="minorHAnsi"/>
          <w:sz w:val="28"/>
          <w:szCs w:val="28"/>
          <w:lang w:eastAsia="en-US"/>
        </w:rPr>
        <w:t>. Нижние Черни, разрешается: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хозяйственная деятельность, направленная на сохранение, использование и популяризацию объекта культурного наследия;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lastRenderedPageBreak/>
        <w:t>капитальный ремонт и реконструкция существующих инженерных коммуникаций, прокладка новых инженерных сетей подземным способом;</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благоустройство территории, включающее:</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 xml:space="preserve">1) формирование планировочной структуры площади в соответствии с единым </w:t>
      </w:r>
      <w:proofErr w:type="gramStart"/>
      <w:r w:rsidRPr="00FF3168">
        <w:rPr>
          <w:rFonts w:eastAsiaTheme="minorHAnsi"/>
          <w:sz w:val="28"/>
          <w:szCs w:val="28"/>
          <w:lang w:eastAsia="en-US"/>
        </w:rPr>
        <w:t>архитектурным решением</w:t>
      </w:r>
      <w:proofErr w:type="gramEnd"/>
      <w:r w:rsidRPr="00FF3168">
        <w:rPr>
          <w:rFonts w:eastAsiaTheme="minorHAnsi"/>
          <w:sz w:val="28"/>
          <w:szCs w:val="28"/>
          <w:lang w:eastAsia="en-US"/>
        </w:rPr>
        <w:t>, учитывающим центральное местоположение объекта культурного наследия;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2) разбивку газонов и цветников, сохранение ценных пород деревьев и кустарников, посадку новых при условии обеспечения визуального восприятия объекта культурного наследия;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3) капитальный ремонт и реконструкцию существующих дорог и проездов, применение в покрытии пешеходной части тротуаров и площадей тротуарной плитки нейтральной цветовой гаммы (все оттенки серого и коричневого цветов);</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4) установку отдельно стоящего оборудования уличного освещения, отвечающего характеристикам архитектурной среды, организацию ночной подсветки объекта культурного наследия;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5) установку уличной мебели (скамьи, урны), отвечающей характеристикам архитектурной среды;</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6) размещение временных элементов событийного характера (мобильные информационные конструкции), включая праздничное оформление;</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7) установку информационных конструкций высотой не более 2,0 м и площадью информационного поля не более 1,5 кв. м, содержащих сведения об объекте культурного наследия и связанных с ним исторических событиях;</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8) установку средств ориентирующей информации высотой не более 3,0 м;</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9) организацию парковок на специально отведенных площадках не ближе 20 м от границы территории объекта культурного наследия.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Проведение работ, разрешенных данным режимом использования земель, осуществляется при условии разработки разделов об обеспечении сохранности объекта культурного наследия в составе проектной документации.</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 xml:space="preserve">В границах охранной зоны объекта культурного наследия регионального значения "Братская могила советских воинов, погибших в период Сталинградской битвы", расположенного по адресу: Волгоградская область, </w:t>
      </w:r>
      <w:proofErr w:type="spellStart"/>
      <w:r w:rsidRPr="00FF3168">
        <w:rPr>
          <w:rFonts w:eastAsiaTheme="minorHAnsi"/>
          <w:sz w:val="28"/>
          <w:szCs w:val="28"/>
          <w:lang w:eastAsia="en-US"/>
        </w:rPr>
        <w:t>Котельниковский</w:t>
      </w:r>
      <w:proofErr w:type="spellEnd"/>
      <w:r w:rsidRPr="00FF3168">
        <w:rPr>
          <w:rFonts w:eastAsiaTheme="minorHAnsi"/>
          <w:sz w:val="28"/>
          <w:szCs w:val="28"/>
          <w:lang w:eastAsia="en-US"/>
        </w:rPr>
        <w:t xml:space="preserve"> район, </w:t>
      </w:r>
      <w:proofErr w:type="gramStart"/>
      <w:r w:rsidRPr="00FF3168">
        <w:rPr>
          <w:rFonts w:eastAsiaTheme="minorHAnsi"/>
          <w:sz w:val="28"/>
          <w:szCs w:val="28"/>
          <w:lang w:eastAsia="en-US"/>
        </w:rPr>
        <w:t>х</w:t>
      </w:r>
      <w:proofErr w:type="gramEnd"/>
      <w:r w:rsidRPr="00FF3168">
        <w:rPr>
          <w:rFonts w:eastAsiaTheme="minorHAnsi"/>
          <w:sz w:val="28"/>
          <w:szCs w:val="28"/>
          <w:lang w:eastAsia="en-US"/>
        </w:rPr>
        <w:t>. Нижние Черни, запрещается:</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строительство объектов капитального строительства;</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размещение некапитальных зданий и сооружений;</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применение строительных технологий, оказывающих негативное воздействие на объект культурного наследия и существующую застройку;</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строительство инженерных коммуникаций наземным и надземным способом, включая размещение высоковольтных линий электропередач и вышек сотовой связи;</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установка глухих (непрозрачных) ограждений;</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установка всех видов рекламных конструкций;</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вырубка ценных пород деревьев и кустарников, за исключением санитарных рубок;</w:t>
      </w:r>
    </w:p>
    <w:p w:rsidR="00FF3168" w:rsidRPr="00FF3168" w:rsidRDefault="00FF3168" w:rsidP="00FF3168">
      <w:pPr>
        <w:autoSpaceDE w:val="0"/>
        <w:autoSpaceDN w:val="0"/>
        <w:adjustRightInd w:val="0"/>
        <w:ind w:firstLine="539"/>
        <w:jc w:val="both"/>
        <w:rPr>
          <w:rFonts w:eastAsiaTheme="minorHAnsi"/>
          <w:sz w:val="28"/>
          <w:szCs w:val="28"/>
          <w:lang w:eastAsia="en-US"/>
        </w:rPr>
      </w:pPr>
      <w:r w:rsidRPr="00FF3168">
        <w:rPr>
          <w:rFonts w:eastAsiaTheme="minorHAnsi"/>
          <w:sz w:val="28"/>
          <w:szCs w:val="28"/>
          <w:lang w:eastAsia="en-US"/>
        </w:rPr>
        <w:t>свалка бытового мусора, а также размещение площадок для хранения и вывоза бытовых отходов.</w:t>
      </w:r>
    </w:p>
    <w:p w:rsidR="006E38B4" w:rsidRDefault="006E38B4" w:rsidP="006E38B4">
      <w:pPr>
        <w:ind w:firstLine="567"/>
        <w:jc w:val="both"/>
        <w:rPr>
          <w:bCs/>
          <w:sz w:val="28"/>
          <w:szCs w:val="28"/>
        </w:rPr>
      </w:pPr>
      <w:proofErr w:type="gramStart"/>
      <w:r w:rsidRPr="006E38B4">
        <w:rPr>
          <w:bCs/>
          <w:sz w:val="28"/>
          <w:szCs w:val="28"/>
        </w:rPr>
        <w:t>Приказ</w:t>
      </w:r>
      <w:r>
        <w:rPr>
          <w:bCs/>
          <w:sz w:val="28"/>
          <w:szCs w:val="28"/>
        </w:rPr>
        <w:t>ом</w:t>
      </w:r>
      <w:r w:rsidRPr="006E38B4">
        <w:rPr>
          <w:bCs/>
          <w:sz w:val="28"/>
          <w:szCs w:val="28"/>
        </w:rPr>
        <w:t xml:space="preserve"> комитета государственной охраны объектов культурного наследия Волгоградской обл. от 24.04.2024 N 37-н "Об установлении зон охраны объектов культурного наследия регионального значения, расположенных на территории Даниловского, </w:t>
      </w:r>
      <w:proofErr w:type="spellStart"/>
      <w:r w:rsidRPr="006E38B4">
        <w:rPr>
          <w:bCs/>
          <w:sz w:val="28"/>
          <w:szCs w:val="28"/>
        </w:rPr>
        <w:t>Калачевского</w:t>
      </w:r>
      <w:proofErr w:type="spellEnd"/>
      <w:r w:rsidRPr="006E38B4">
        <w:rPr>
          <w:bCs/>
          <w:sz w:val="28"/>
          <w:szCs w:val="28"/>
        </w:rPr>
        <w:t xml:space="preserve">, Котельниковского и Новоаннинского районов </w:t>
      </w:r>
      <w:r w:rsidRPr="006E38B4">
        <w:rPr>
          <w:bCs/>
          <w:sz w:val="28"/>
          <w:szCs w:val="28"/>
        </w:rPr>
        <w:lastRenderedPageBreak/>
        <w:t xml:space="preserve">Волгоградской области, утверждении требований к градостроительным регламентам в границах данных зон и о внесении изменений в некоторые приказы комитета государственной охраны объектов культурного наследия Волгоградской области" </w:t>
      </w:r>
      <w:r>
        <w:rPr>
          <w:bCs/>
          <w:sz w:val="28"/>
          <w:szCs w:val="28"/>
        </w:rPr>
        <w:t>определены зоны охраны</w:t>
      </w:r>
      <w:proofErr w:type="gramEnd"/>
      <w:r>
        <w:rPr>
          <w:bCs/>
          <w:sz w:val="28"/>
          <w:szCs w:val="28"/>
        </w:rPr>
        <w:t xml:space="preserve"> и </w:t>
      </w:r>
      <w:r w:rsidRPr="00B85A10">
        <w:rPr>
          <w:sz w:val="28"/>
        </w:rPr>
        <w:t>требования</w:t>
      </w:r>
      <w:r w:rsidRPr="00B85A10">
        <w:rPr>
          <w:spacing w:val="-12"/>
          <w:sz w:val="28"/>
        </w:rPr>
        <w:t xml:space="preserve"> </w:t>
      </w:r>
      <w:r w:rsidRPr="00B85A10">
        <w:rPr>
          <w:sz w:val="28"/>
        </w:rPr>
        <w:t>к</w:t>
      </w:r>
      <w:r w:rsidRPr="00B85A10">
        <w:rPr>
          <w:spacing w:val="-12"/>
          <w:sz w:val="28"/>
        </w:rPr>
        <w:t xml:space="preserve"> </w:t>
      </w:r>
      <w:r w:rsidRPr="00B85A10">
        <w:rPr>
          <w:sz w:val="28"/>
        </w:rPr>
        <w:t xml:space="preserve">градостроительным регламентам в границах </w:t>
      </w:r>
      <w:proofErr w:type="gramStart"/>
      <w:r w:rsidRPr="00B85A10">
        <w:rPr>
          <w:sz w:val="28"/>
        </w:rPr>
        <w:t>зон охраны объектов культурного наследия регионального значения</w:t>
      </w:r>
      <w:proofErr w:type="gramEnd"/>
      <w:r w:rsidRPr="00B85A10">
        <w:rPr>
          <w:bCs/>
          <w:sz w:val="28"/>
          <w:szCs w:val="28"/>
        </w:rPr>
        <w:t xml:space="preserve">: </w:t>
      </w:r>
      <w:r w:rsidRPr="00FF3168">
        <w:rPr>
          <w:bCs/>
          <w:sz w:val="28"/>
          <w:szCs w:val="28"/>
        </w:rPr>
        <w:t xml:space="preserve">"Братская могила советских воинов, погибших в период Сталинградской битвы", </w:t>
      </w:r>
      <w:proofErr w:type="gramStart"/>
      <w:r w:rsidRPr="00FF3168">
        <w:rPr>
          <w:bCs/>
          <w:sz w:val="28"/>
          <w:szCs w:val="28"/>
        </w:rPr>
        <w:t>расположенного</w:t>
      </w:r>
      <w:proofErr w:type="gramEnd"/>
      <w:r w:rsidRPr="00FF3168">
        <w:rPr>
          <w:bCs/>
          <w:sz w:val="28"/>
          <w:szCs w:val="28"/>
        </w:rPr>
        <w:t xml:space="preserve"> по адресу: Волгоградская область, </w:t>
      </w:r>
      <w:proofErr w:type="spellStart"/>
      <w:r w:rsidRPr="00FF3168">
        <w:rPr>
          <w:bCs/>
          <w:sz w:val="28"/>
          <w:szCs w:val="28"/>
        </w:rPr>
        <w:t>Котельн</w:t>
      </w:r>
      <w:r>
        <w:rPr>
          <w:bCs/>
          <w:sz w:val="28"/>
          <w:szCs w:val="28"/>
        </w:rPr>
        <w:t>иковский</w:t>
      </w:r>
      <w:proofErr w:type="spellEnd"/>
      <w:r>
        <w:rPr>
          <w:bCs/>
          <w:sz w:val="28"/>
          <w:szCs w:val="28"/>
        </w:rPr>
        <w:t xml:space="preserve"> район, </w:t>
      </w:r>
      <w:proofErr w:type="spellStart"/>
      <w:r>
        <w:rPr>
          <w:bCs/>
          <w:sz w:val="28"/>
          <w:szCs w:val="28"/>
        </w:rPr>
        <w:t>жд</w:t>
      </w:r>
      <w:proofErr w:type="spellEnd"/>
      <w:r>
        <w:rPr>
          <w:bCs/>
          <w:sz w:val="28"/>
          <w:szCs w:val="28"/>
        </w:rPr>
        <w:t xml:space="preserve">. ст. </w:t>
      </w:r>
      <w:proofErr w:type="spellStart"/>
      <w:r>
        <w:rPr>
          <w:bCs/>
          <w:sz w:val="28"/>
          <w:szCs w:val="28"/>
        </w:rPr>
        <w:t>Гремячая</w:t>
      </w:r>
      <w:proofErr w:type="spellEnd"/>
      <w:r>
        <w:rPr>
          <w:bCs/>
          <w:sz w:val="28"/>
          <w:szCs w:val="28"/>
        </w:rPr>
        <w:t>.</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 xml:space="preserve">Зона охраны объекта культурного наследия "Братская могила советских воинов, погибших в период Сталинградской битвы", расположенного по адресу (местонахождение): Волгоградская область, </w:t>
      </w:r>
      <w:proofErr w:type="spellStart"/>
      <w:r w:rsidRPr="006E38B4">
        <w:rPr>
          <w:rFonts w:eastAsiaTheme="minorHAnsi"/>
          <w:sz w:val="28"/>
          <w:szCs w:val="28"/>
          <w:lang w:eastAsia="en-US"/>
        </w:rPr>
        <w:t>Котельниковский</w:t>
      </w:r>
      <w:proofErr w:type="spellEnd"/>
      <w:r w:rsidRPr="006E38B4">
        <w:rPr>
          <w:rFonts w:eastAsiaTheme="minorHAnsi"/>
          <w:sz w:val="28"/>
          <w:szCs w:val="28"/>
          <w:lang w:eastAsia="en-US"/>
        </w:rPr>
        <w:t xml:space="preserve"> </w:t>
      </w:r>
      <w:proofErr w:type="gramStart"/>
      <w:r w:rsidRPr="006E38B4">
        <w:rPr>
          <w:rFonts w:eastAsiaTheme="minorHAnsi"/>
          <w:sz w:val="28"/>
          <w:szCs w:val="28"/>
          <w:lang w:eastAsia="en-US"/>
        </w:rPr>
        <w:t>район, ж</w:t>
      </w:r>
      <w:proofErr w:type="gramEnd"/>
      <w:r w:rsidRPr="006E38B4">
        <w:rPr>
          <w:rFonts w:eastAsiaTheme="minorHAnsi"/>
          <w:sz w:val="28"/>
          <w:szCs w:val="28"/>
          <w:lang w:eastAsia="en-US"/>
        </w:rPr>
        <w:t xml:space="preserve">.д. ст. </w:t>
      </w:r>
      <w:proofErr w:type="spellStart"/>
      <w:r w:rsidRPr="006E38B4">
        <w:rPr>
          <w:rFonts w:eastAsiaTheme="minorHAnsi"/>
          <w:sz w:val="28"/>
          <w:szCs w:val="28"/>
          <w:lang w:eastAsia="en-US"/>
        </w:rPr>
        <w:t>Гремячая</w:t>
      </w:r>
      <w:proofErr w:type="spellEnd"/>
      <w:r w:rsidRPr="006E38B4">
        <w:rPr>
          <w:rFonts w:eastAsiaTheme="minorHAnsi"/>
          <w:sz w:val="28"/>
          <w:szCs w:val="28"/>
          <w:lang w:eastAsia="en-US"/>
        </w:rPr>
        <w:t>, состоит из охранной зоны.</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В границах охранной зоны объекта культурного наследия запрещается:</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среды объектов культурного наследия;</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реконструкция объектов капитального строительства, связанная с увеличением объемно-пространственных параметров их частей (за исключением объектов существующей инженерной инфраструктуры);</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применение строительных технологий, создающих динамические нагрузки и оказывающих негативное воздействие на объекты культурного наследия, окружающую застройку и приводящих к загрязнению природной среды;</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размещение огнеопасных и взрывоопасных материалов, замусоривание территории, организация свалок и необорудованных мест для сбора мусора;</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строительство новых инженерных коммуникаций наземным и надземным способом;</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вырубка деревьев и кустарников, за исключением санитарных рубок;</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установка всех видов отдельно стоящих рекламных конструкций, размещение рекламы на фасадах.</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В границах охранной зоны объекта культурного разрешается:</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хозяйственная деятельность, направленная на сохранение, использование и популяризацию объекта культурного наследия;</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капитальный ремонт и реконструкция существующих инженерных коммуникаций, строительство новых инженерных коммуникаций подземным способом;</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возведение некапитальных (временных) объектов благоустройства и обслуживание инженерной инфраструктуры для проведения работ, направленных на сохранение объектов культурного наследия, высотой не более 4 м с использованием в отделке их фасадов нейтральных цветовых решений (рекомендованные цвета: бежевый, светло-коричневый, серый);</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строительство, ремонт, реконструкция дорог, местных проездов, благоустроенных подходов к объекту культурного наследия с учетом сохранения зеленых насаждений;</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работы по благоустройству территории, которые включают:</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проведение работ по озеленению: сохранение существующих деревьев и кустарников, за исключением санации (вырубка аварийных деревьев, обрезка крон); посадка новых деревьев с компактной и (или) формируемой кроной;</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разбивку газонов и цветников;</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организацию автоматического полива зеленых насаждений;</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lastRenderedPageBreak/>
        <w:t>установку отдельно стоящего оборудования уличного освещения, организацию ночной подсветки объекта культурного наследия;</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установку малых архитектурных форм (урн, скамеек и прочее);</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установку систем видеонаблюдения;</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установку средств ориентирующей (навигационной) информации высотой не более 3,0 м;</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организацию парковок на специально оборудованных площадках;</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размещение временных элементов событийного характера (мобильные информационные конструкции), включая праздничное оформление.</w:t>
      </w:r>
    </w:p>
    <w:p w:rsidR="006E38B4" w:rsidRPr="006E38B4" w:rsidRDefault="006E38B4" w:rsidP="006E38B4">
      <w:pPr>
        <w:autoSpaceDE w:val="0"/>
        <w:autoSpaceDN w:val="0"/>
        <w:adjustRightInd w:val="0"/>
        <w:ind w:firstLine="539"/>
        <w:jc w:val="both"/>
        <w:rPr>
          <w:rFonts w:eastAsiaTheme="minorHAnsi"/>
          <w:sz w:val="28"/>
          <w:szCs w:val="28"/>
          <w:lang w:eastAsia="en-US"/>
        </w:rPr>
      </w:pPr>
      <w:r w:rsidRPr="006E38B4">
        <w:rPr>
          <w:rFonts w:eastAsiaTheme="minorHAnsi"/>
          <w:sz w:val="28"/>
          <w:szCs w:val="28"/>
          <w:lang w:eastAsia="en-US"/>
        </w:rPr>
        <w:t>Проведение на земельных участках, смежных с границей территории объекта культурного наследия, всех видов работ осуществляется при наличии в составе проектной документации раздела об обеспечении сохранности объекта культурного наследия.</w:t>
      </w:r>
    </w:p>
    <w:p w:rsidR="00135D4A" w:rsidRPr="00B85A10" w:rsidRDefault="00135D4A" w:rsidP="006E38B4">
      <w:pPr>
        <w:autoSpaceDE w:val="0"/>
        <w:autoSpaceDN w:val="0"/>
        <w:adjustRightInd w:val="0"/>
        <w:jc w:val="both"/>
        <w:rPr>
          <w:rFonts w:eastAsiaTheme="minorHAnsi"/>
          <w:sz w:val="28"/>
          <w:szCs w:val="28"/>
          <w:lang w:eastAsia="en-US"/>
        </w:rPr>
      </w:pPr>
    </w:p>
    <w:p w:rsidR="00135D4A" w:rsidRPr="00AD6DC6" w:rsidRDefault="00135D4A" w:rsidP="00135D4A">
      <w:pPr>
        <w:pStyle w:val="af1"/>
        <w:spacing w:after="0"/>
        <w:jc w:val="center"/>
        <w:rPr>
          <w:bCs/>
          <w:szCs w:val="28"/>
        </w:rPr>
      </w:pPr>
      <w:r w:rsidRPr="00AD6DC6">
        <w:rPr>
          <w:bCs/>
          <w:szCs w:val="28"/>
        </w:rPr>
        <w:t>2.1</w:t>
      </w:r>
      <w:r>
        <w:rPr>
          <w:bCs/>
          <w:szCs w:val="28"/>
        </w:rPr>
        <w:t>.9</w:t>
      </w:r>
      <w:r w:rsidRPr="00AD6DC6">
        <w:rPr>
          <w:bCs/>
          <w:szCs w:val="28"/>
        </w:rPr>
        <w:t xml:space="preserve">. </w:t>
      </w:r>
      <w:proofErr w:type="spellStart"/>
      <w:r w:rsidRPr="006E38B4">
        <w:rPr>
          <w:bCs/>
          <w:szCs w:val="28"/>
        </w:rPr>
        <w:t>Приаэродромная</w:t>
      </w:r>
      <w:proofErr w:type="spellEnd"/>
      <w:r w:rsidRPr="006E38B4">
        <w:rPr>
          <w:bCs/>
          <w:szCs w:val="28"/>
        </w:rPr>
        <w:t xml:space="preserve"> территория</w:t>
      </w:r>
    </w:p>
    <w:p w:rsidR="00135D4A" w:rsidRDefault="00135D4A" w:rsidP="00135D4A">
      <w:pPr>
        <w:autoSpaceDE w:val="0"/>
        <w:autoSpaceDN w:val="0"/>
        <w:adjustRightInd w:val="0"/>
        <w:jc w:val="both"/>
        <w:rPr>
          <w:color w:val="FF0000"/>
          <w:sz w:val="28"/>
          <w:szCs w:val="28"/>
        </w:rPr>
      </w:pPr>
    </w:p>
    <w:p w:rsidR="00135D4A" w:rsidRPr="00E53FA6" w:rsidRDefault="00135D4A" w:rsidP="00135D4A">
      <w:pPr>
        <w:autoSpaceDE w:val="0"/>
        <w:autoSpaceDN w:val="0"/>
        <w:adjustRightInd w:val="0"/>
        <w:ind w:firstLine="567"/>
        <w:jc w:val="both"/>
        <w:rPr>
          <w:sz w:val="28"/>
          <w:szCs w:val="28"/>
        </w:rPr>
      </w:pPr>
      <w:proofErr w:type="spellStart"/>
      <w:proofErr w:type="gramStart"/>
      <w:r w:rsidRPr="00AD6DC6">
        <w:rPr>
          <w:sz w:val="28"/>
          <w:szCs w:val="28"/>
        </w:rPr>
        <w:t>Приаэродромная</w:t>
      </w:r>
      <w:proofErr w:type="spellEnd"/>
      <w:r w:rsidRPr="00AD6DC6">
        <w:rPr>
          <w:sz w:val="28"/>
          <w:szCs w:val="28"/>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w:t>
      </w:r>
      <w:hyperlink r:id="rId12" w:history="1">
        <w:r w:rsidRPr="00AD6DC6">
          <w:rPr>
            <w:sz w:val="28"/>
            <w:szCs w:val="28"/>
          </w:rPr>
          <w:t>Кодексом</w:t>
        </w:r>
      </w:hyperlink>
      <w:r w:rsidRPr="00AD6DC6">
        <w:rPr>
          <w:sz w:val="28"/>
          <w:szCs w:val="28"/>
        </w:rPr>
        <w:t xml:space="preserve">, земельным </w:t>
      </w:r>
      <w:r w:rsidRPr="00E53FA6">
        <w:rPr>
          <w:sz w:val="28"/>
          <w:szCs w:val="28"/>
        </w:rPr>
        <w:t>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135D4A" w:rsidRPr="00F41CC3" w:rsidRDefault="00135D4A" w:rsidP="00135D4A">
      <w:pPr>
        <w:autoSpaceDE w:val="0"/>
        <w:autoSpaceDN w:val="0"/>
        <w:adjustRightInd w:val="0"/>
        <w:ind w:firstLine="567"/>
        <w:jc w:val="both"/>
        <w:rPr>
          <w:sz w:val="28"/>
          <w:szCs w:val="28"/>
        </w:rPr>
      </w:pPr>
      <w:proofErr w:type="spellStart"/>
      <w:proofErr w:type="gramStart"/>
      <w:r w:rsidRPr="00F41CC3">
        <w:rPr>
          <w:sz w:val="28"/>
          <w:szCs w:val="28"/>
        </w:rPr>
        <w:t>Приаэродромная</w:t>
      </w:r>
      <w:proofErr w:type="spellEnd"/>
      <w:r w:rsidRPr="00F41CC3">
        <w:rPr>
          <w:sz w:val="28"/>
          <w:szCs w:val="28"/>
        </w:rPr>
        <w:t xml:space="preserve"> территория устанавливается с выделением с первой по седьмую </w:t>
      </w:r>
      <w:proofErr w:type="spellStart"/>
      <w:r w:rsidRPr="00F41CC3">
        <w:rPr>
          <w:sz w:val="28"/>
          <w:szCs w:val="28"/>
        </w:rPr>
        <w:t>подзон</w:t>
      </w:r>
      <w:proofErr w:type="spellEnd"/>
      <w:r w:rsidRPr="00F41CC3">
        <w:rPr>
          <w:sz w:val="28"/>
          <w:szCs w:val="28"/>
        </w:rPr>
        <w:t xml:space="preserve"> в соответствии с </w:t>
      </w:r>
      <w:hyperlink r:id="rId13" w:history="1">
        <w:r w:rsidRPr="00F41CC3">
          <w:rPr>
            <w:rStyle w:val="ab"/>
            <w:color w:val="auto"/>
            <w:sz w:val="28"/>
            <w:szCs w:val="28"/>
            <w:u w:val="none"/>
          </w:rPr>
          <w:t>пунктом 5</w:t>
        </w:r>
      </w:hyperlink>
      <w:r w:rsidRPr="00F41CC3">
        <w:rPr>
          <w:sz w:val="28"/>
          <w:szCs w:val="28"/>
        </w:rPr>
        <w:t xml:space="preserve"> статьи 47 Воздушного кодекса Российской Федерации или в случае, предусмотренном </w:t>
      </w:r>
      <w:hyperlink r:id="rId14" w:history="1">
        <w:r w:rsidRPr="00F41CC3">
          <w:rPr>
            <w:rStyle w:val="ab"/>
            <w:color w:val="auto"/>
            <w:sz w:val="28"/>
            <w:szCs w:val="28"/>
            <w:u w:val="none"/>
          </w:rPr>
          <w:t>пунктом 5.2</w:t>
        </w:r>
      </w:hyperlink>
      <w:r w:rsidRPr="00F41CC3">
        <w:rPr>
          <w:sz w:val="28"/>
          <w:szCs w:val="28"/>
        </w:rPr>
        <w:t xml:space="preserve">. статьи 47 Воздушного кодекса Российской Федерации, с выделением с первой по шестую </w:t>
      </w:r>
      <w:proofErr w:type="spellStart"/>
      <w:r w:rsidRPr="00F41CC3">
        <w:rPr>
          <w:sz w:val="28"/>
          <w:szCs w:val="28"/>
        </w:rPr>
        <w:t>подзон</w:t>
      </w:r>
      <w:proofErr w:type="spellEnd"/>
      <w:r w:rsidRPr="00F41CC3">
        <w:rPr>
          <w:sz w:val="28"/>
          <w:szCs w:val="28"/>
        </w:rPr>
        <w:t xml:space="preserve"> с последующим установлением седьмой </w:t>
      </w:r>
      <w:proofErr w:type="spellStart"/>
      <w:r w:rsidRPr="00F41CC3">
        <w:rPr>
          <w:sz w:val="28"/>
          <w:szCs w:val="28"/>
        </w:rPr>
        <w:t>подзоны</w:t>
      </w:r>
      <w:proofErr w:type="spellEnd"/>
      <w:r w:rsidRPr="00F41CC3">
        <w:rPr>
          <w:sz w:val="28"/>
          <w:szCs w:val="28"/>
        </w:rPr>
        <w:t xml:space="preserve"> в соответствии с </w:t>
      </w:r>
      <w:hyperlink r:id="rId15" w:history="1">
        <w:r w:rsidRPr="00F41CC3">
          <w:rPr>
            <w:rStyle w:val="ab"/>
            <w:color w:val="auto"/>
            <w:sz w:val="28"/>
            <w:szCs w:val="28"/>
            <w:u w:val="none"/>
          </w:rPr>
          <w:t>пунктом 5.3</w:t>
        </w:r>
      </w:hyperlink>
      <w:r w:rsidRPr="00F41CC3">
        <w:rPr>
          <w:sz w:val="28"/>
          <w:szCs w:val="28"/>
        </w:rPr>
        <w:t>. статьи 47 Воздушного кодекса Российской Федерации.</w:t>
      </w:r>
      <w:proofErr w:type="gramEnd"/>
    </w:p>
    <w:p w:rsidR="00135D4A" w:rsidRDefault="00135D4A" w:rsidP="00135D4A">
      <w:pPr>
        <w:autoSpaceDE w:val="0"/>
        <w:autoSpaceDN w:val="0"/>
        <w:adjustRightInd w:val="0"/>
        <w:ind w:firstLine="567"/>
        <w:jc w:val="both"/>
        <w:rPr>
          <w:sz w:val="28"/>
          <w:szCs w:val="28"/>
        </w:rPr>
      </w:pPr>
      <w:proofErr w:type="gramStart"/>
      <w:r w:rsidRPr="00F41CC3">
        <w:rPr>
          <w:sz w:val="28"/>
          <w:szCs w:val="28"/>
        </w:rPr>
        <w:t>До</w:t>
      </w:r>
      <w:r w:rsidRPr="00E53FA6">
        <w:rPr>
          <w:sz w:val="28"/>
          <w:szCs w:val="28"/>
        </w:rPr>
        <w:t xml:space="preserve"> установления </w:t>
      </w:r>
      <w:proofErr w:type="spellStart"/>
      <w:r w:rsidRPr="00E53FA6">
        <w:rPr>
          <w:sz w:val="28"/>
          <w:szCs w:val="28"/>
        </w:rPr>
        <w:t>приаэродромных</w:t>
      </w:r>
      <w:proofErr w:type="spellEnd"/>
      <w:r w:rsidRPr="00E53FA6">
        <w:rPr>
          <w:sz w:val="28"/>
          <w:szCs w:val="28"/>
        </w:rPr>
        <w:t xml:space="preserve"> территорий в порядке, предусмотренном Воздушным </w:t>
      </w:r>
      <w:hyperlink r:id="rId16" w:history="1">
        <w:r w:rsidRPr="00E53FA6">
          <w:rPr>
            <w:sz w:val="28"/>
            <w:szCs w:val="28"/>
          </w:rPr>
          <w:t>кодексом</w:t>
        </w:r>
      </w:hyperlink>
      <w:r w:rsidRPr="00E53FA6">
        <w:rPr>
          <w:sz w:val="28"/>
          <w:szCs w:val="28"/>
        </w:rPr>
        <w:t xml:space="preserve"> Российской Федерации, получение предусмотренного </w:t>
      </w:r>
      <w:hyperlink r:id="rId17" w:history="1">
        <w:r w:rsidRPr="00E53FA6">
          <w:rPr>
            <w:sz w:val="28"/>
            <w:szCs w:val="28"/>
          </w:rPr>
          <w:t>частью 3</w:t>
        </w:r>
      </w:hyperlink>
      <w:r w:rsidRPr="00E53FA6">
        <w:rPr>
          <w:sz w:val="28"/>
          <w:szCs w:val="28"/>
        </w:rPr>
        <w:t xml:space="preserve"> статьи 4 Федерального закона от 01.07.2017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E53FA6">
        <w:rPr>
          <w:sz w:val="28"/>
          <w:szCs w:val="28"/>
        </w:rPr>
        <w:t>приаэродромной</w:t>
      </w:r>
      <w:proofErr w:type="spellEnd"/>
      <w:r w:rsidRPr="00E53FA6">
        <w:rPr>
          <w:sz w:val="28"/>
          <w:szCs w:val="28"/>
        </w:rPr>
        <w:t xml:space="preserve"> территории и санитарно-защитной зоны» согласования, а также предусмотренного </w:t>
      </w:r>
      <w:hyperlink r:id="rId18" w:history="1">
        <w:r w:rsidRPr="00E53FA6">
          <w:rPr>
            <w:sz w:val="28"/>
            <w:szCs w:val="28"/>
          </w:rPr>
          <w:t>частями 9</w:t>
        </w:r>
      </w:hyperlink>
      <w:r w:rsidRPr="00E53FA6">
        <w:rPr>
          <w:sz w:val="28"/>
          <w:szCs w:val="28"/>
        </w:rPr>
        <w:t xml:space="preserve"> и </w:t>
      </w:r>
      <w:hyperlink r:id="rId19" w:history="1">
        <w:r w:rsidRPr="00E53FA6">
          <w:rPr>
            <w:sz w:val="28"/>
            <w:szCs w:val="28"/>
          </w:rPr>
          <w:t>10</w:t>
        </w:r>
      </w:hyperlink>
      <w:r w:rsidRPr="00E53FA6">
        <w:rPr>
          <w:sz w:val="28"/>
          <w:szCs w:val="28"/>
        </w:rPr>
        <w:t xml:space="preserve"> статьи 4 Федерального закона от 01.07.2017 г. № 135-ФЗ</w:t>
      </w:r>
      <w:proofErr w:type="gramEnd"/>
      <w:r w:rsidRPr="00E53FA6">
        <w:rPr>
          <w:sz w:val="28"/>
          <w:szCs w:val="28"/>
        </w:rPr>
        <w:t xml:space="preserve"> «</w:t>
      </w:r>
      <w:proofErr w:type="gramStart"/>
      <w:r w:rsidRPr="00E53FA6">
        <w:rPr>
          <w:sz w:val="28"/>
          <w:szCs w:val="28"/>
        </w:rPr>
        <w:t xml:space="preserve">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E53FA6">
        <w:rPr>
          <w:sz w:val="28"/>
          <w:szCs w:val="28"/>
        </w:rPr>
        <w:t>приаэродромной</w:t>
      </w:r>
      <w:proofErr w:type="spellEnd"/>
      <w:r w:rsidRPr="00E53FA6">
        <w:rPr>
          <w:sz w:val="28"/>
          <w:szCs w:val="28"/>
        </w:rPr>
        <w:t xml:space="preserve"> территории</w:t>
      </w:r>
      <w:r w:rsidRPr="00AD6DC6">
        <w:rPr>
          <w:sz w:val="28"/>
          <w:szCs w:val="28"/>
        </w:rPr>
        <w:t xml:space="preserve"> и санитарно-защитной зоны» санитарно-эпидемиологического заключения не требуется при строительстве, реконструкции объектов капитального строительства на земельных участках, предназначенных для ведения личного подсобного хозяйства, ведения гражданами садоводства для собственных нужд, индивидуального жилищного строительства, строительства гражданами гаражей для собственных нужд.</w:t>
      </w:r>
      <w:proofErr w:type="gramEnd"/>
      <w:r w:rsidRPr="00AD6DC6">
        <w:rPr>
          <w:sz w:val="28"/>
          <w:szCs w:val="28"/>
        </w:rPr>
        <w:t xml:space="preserve"> После установления </w:t>
      </w:r>
      <w:proofErr w:type="spellStart"/>
      <w:r w:rsidRPr="00AD6DC6">
        <w:rPr>
          <w:sz w:val="28"/>
          <w:szCs w:val="28"/>
        </w:rPr>
        <w:t>приаэродромных</w:t>
      </w:r>
      <w:proofErr w:type="spellEnd"/>
      <w:r w:rsidRPr="00AD6DC6">
        <w:rPr>
          <w:sz w:val="28"/>
          <w:szCs w:val="28"/>
        </w:rPr>
        <w:t xml:space="preserve"> территорий в порядке, предусмотренном Воздушным </w:t>
      </w:r>
      <w:hyperlink r:id="rId20" w:history="1">
        <w:r w:rsidRPr="00AD6DC6">
          <w:rPr>
            <w:sz w:val="28"/>
            <w:szCs w:val="28"/>
          </w:rPr>
          <w:t>кодексом</w:t>
        </w:r>
      </w:hyperlink>
      <w:r w:rsidRPr="00AD6DC6">
        <w:rPr>
          <w:sz w:val="28"/>
          <w:szCs w:val="28"/>
        </w:rPr>
        <w:t xml:space="preserve"> Российской Федерации, использование земельных участков, указанных в настоящей части, и созданных на них объектов недвижимости, строительство новых объектов недвижимости осуществляются в </w:t>
      </w:r>
      <w:r w:rsidRPr="00AD6DC6">
        <w:rPr>
          <w:sz w:val="28"/>
          <w:szCs w:val="28"/>
        </w:rPr>
        <w:lastRenderedPageBreak/>
        <w:t>соответствии с ограничениями, установленными в границах таких территорий, с учетом особенностей, предусмотренных федеральными законами.</w:t>
      </w:r>
    </w:p>
    <w:p w:rsidR="00135D4A" w:rsidRDefault="00135D4A" w:rsidP="00135D4A">
      <w:pPr>
        <w:autoSpaceDE w:val="0"/>
        <w:autoSpaceDN w:val="0"/>
        <w:adjustRightInd w:val="0"/>
        <w:ind w:firstLine="567"/>
        <w:jc w:val="both"/>
        <w:rPr>
          <w:sz w:val="28"/>
          <w:szCs w:val="28"/>
        </w:rPr>
      </w:pPr>
    </w:p>
    <w:p w:rsidR="00135D4A" w:rsidRDefault="00135D4A" w:rsidP="00135D4A">
      <w:pPr>
        <w:jc w:val="center"/>
        <w:rPr>
          <w:sz w:val="28"/>
          <w:szCs w:val="28"/>
        </w:rPr>
      </w:pPr>
      <w:r w:rsidRPr="00807E94">
        <w:rPr>
          <w:sz w:val="28"/>
          <w:szCs w:val="28"/>
        </w:rPr>
        <w:t>2.1.</w:t>
      </w:r>
      <w:r>
        <w:rPr>
          <w:sz w:val="28"/>
          <w:szCs w:val="28"/>
        </w:rPr>
        <w:t>10</w:t>
      </w:r>
      <w:r w:rsidRPr="00807E94">
        <w:rPr>
          <w:sz w:val="28"/>
          <w:szCs w:val="28"/>
        </w:rPr>
        <w:t>. Зона санитарной охраны источников питьевого и хозяйственного водоснабжения</w:t>
      </w:r>
      <w:r>
        <w:rPr>
          <w:sz w:val="28"/>
          <w:szCs w:val="28"/>
        </w:rPr>
        <w:t>, санитарно защитные полосы</w:t>
      </w:r>
    </w:p>
    <w:p w:rsidR="00135D4A" w:rsidRDefault="00135D4A" w:rsidP="00135D4A">
      <w:pPr>
        <w:jc w:val="center"/>
        <w:rPr>
          <w:sz w:val="28"/>
          <w:szCs w:val="28"/>
        </w:rPr>
      </w:pPr>
    </w:p>
    <w:p w:rsidR="00135D4A" w:rsidRPr="00807E94" w:rsidRDefault="00135D4A" w:rsidP="00135D4A">
      <w:pPr>
        <w:suppressAutoHyphens/>
        <w:spacing w:line="0" w:lineRule="atLeast"/>
        <w:ind w:firstLine="567"/>
        <w:jc w:val="both"/>
        <w:rPr>
          <w:sz w:val="28"/>
          <w:szCs w:val="28"/>
          <w:lang w:eastAsia="ar-SA"/>
        </w:rPr>
      </w:pPr>
      <w:r w:rsidRPr="00807E94">
        <w:rPr>
          <w:sz w:val="28"/>
          <w:szCs w:val="28"/>
          <w:lang w:eastAsia="ar-SA"/>
        </w:rPr>
        <w:t xml:space="preserve">В соответствии с </w:t>
      </w:r>
      <w:proofErr w:type="spellStart"/>
      <w:r w:rsidRPr="00807E94">
        <w:rPr>
          <w:sz w:val="28"/>
          <w:szCs w:val="28"/>
          <w:lang w:eastAsia="ar-SA"/>
        </w:rPr>
        <w:t>СанПиН</w:t>
      </w:r>
      <w:proofErr w:type="spellEnd"/>
      <w:r w:rsidRPr="00807E94">
        <w:rPr>
          <w:sz w:val="28"/>
          <w:szCs w:val="28"/>
          <w:lang w:eastAsia="ar-SA"/>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w:t>
      </w:r>
      <w:proofErr w:type="spellStart"/>
      <w:r w:rsidRPr="00807E94">
        <w:rPr>
          <w:sz w:val="28"/>
          <w:szCs w:val="28"/>
          <w:lang w:eastAsia="ar-SA"/>
        </w:rPr>
        <w:t>СНиП</w:t>
      </w:r>
      <w:proofErr w:type="spellEnd"/>
      <w:r w:rsidRPr="00807E94">
        <w:rPr>
          <w:sz w:val="28"/>
          <w:szCs w:val="28"/>
          <w:lang w:eastAsia="ar-SA"/>
        </w:rPr>
        <w:t xml:space="preserve"> 2.04.02-84* (с Изменениями N 1-5)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35D4A" w:rsidRPr="00807E94" w:rsidRDefault="00135D4A" w:rsidP="00135D4A">
      <w:pPr>
        <w:suppressAutoHyphens/>
        <w:spacing w:line="0" w:lineRule="atLeast"/>
        <w:ind w:firstLine="540"/>
        <w:jc w:val="both"/>
        <w:rPr>
          <w:sz w:val="28"/>
          <w:szCs w:val="28"/>
          <w:lang w:eastAsia="ar-SA"/>
        </w:rPr>
      </w:pPr>
      <w:r w:rsidRPr="00807E94">
        <w:rPr>
          <w:sz w:val="28"/>
          <w:szCs w:val="28"/>
          <w:lang w:eastAsia="ar-SA"/>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135D4A" w:rsidRPr="00807E94" w:rsidRDefault="00135D4A" w:rsidP="00135D4A">
      <w:pPr>
        <w:suppressAutoHyphens/>
        <w:spacing w:line="0" w:lineRule="atLeast"/>
        <w:ind w:firstLine="540"/>
        <w:jc w:val="both"/>
        <w:rPr>
          <w:sz w:val="28"/>
          <w:szCs w:val="28"/>
          <w:lang w:eastAsia="ar-SA"/>
        </w:rPr>
      </w:pPr>
      <w:r w:rsidRPr="00807E94">
        <w:rPr>
          <w:sz w:val="28"/>
          <w:szCs w:val="28"/>
          <w:lang w:eastAsia="ar-SA"/>
        </w:rPr>
        <w:t>Граница первого пояса зоны санитарной охраны подземных водозаборов должна находиться на расстоянии не менее 30 и 50 м от крайних скважин.</w:t>
      </w:r>
    </w:p>
    <w:p w:rsidR="00135D4A" w:rsidRPr="00807E94" w:rsidRDefault="00135D4A" w:rsidP="00135D4A">
      <w:pPr>
        <w:suppressAutoHyphens/>
        <w:spacing w:line="0" w:lineRule="atLeast"/>
        <w:ind w:firstLine="540"/>
        <w:jc w:val="both"/>
        <w:rPr>
          <w:sz w:val="28"/>
          <w:szCs w:val="28"/>
          <w:lang w:eastAsia="ar-SA"/>
        </w:rPr>
      </w:pPr>
      <w:r w:rsidRPr="00807E94">
        <w:rPr>
          <w:sz w:val="28"/>
          <w:szCs w:val="28"/>
          <w:lang w:eastAsia="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135D4A" w:rsidRPr="008005D9" w:rsidRDefault="00135D4A" w:rsidP="00135D4A">
      <w:pPr>
        <w:suppressAutoHyphens/>
        <w:spacing w:line="0" w:lineRule="atLeast"/>
        <w:ind w:firstLine="540"/>
        <w:jc w:val="both"/>
        <w:rPr>
          <w:sz w:val="28"/>
          <w:szCs w:val="28"/>
          <w:lang w:eastAsia="ar-SA"/>
        </w:rPr>
      </w:pPr>
    </w:p>
    <w:p w:rsidR="00135D4A" w:rsidRDefault="00135D4A" w:rsidP="00135D4A">
      <w:pPr>
        <w:jc w:val="center"/>
        <w:rPr>
          <w:sz w:val="28"/>
          <w:szCs w:val="28"/>
        </w:rPr>
      </w:pPr>
      <w:r w:rsidRPr="00807E94">
        <w:rPr>
          <w:sz w:val="28"/>
          <w:szCs w:val="28"/>
        </w:rPr>
        <w:t xml:space="preserve">Ограничения на использование </w:t>
      </w:r>
      <w:proofErr w:type="gramStart"/>
      <w:r w:rsidRPr="00807E94">
        <w:rPr>
          <w:sz w:val="28"/>
          <w:szCs w:val="28"/>
        </w:rPr>
        <w:t>территорий зон санитарной охраны источников питьевого водоснабжения</w:t>
      </w:r>
      <w:proofErr w:type="gramEnd"/>
    </w:p>
    <w:p w:rsidR="00135D4A" w:rsidRPr="00807E94" w:rsidRDefault="00135D4A" w:rsidP="00135D4A">
      <w:pPr>
        <w:jc w:val="center"/>
        <w:rPr>
          <w:sz w:val="28"/>
          <w:szCs w:val="2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38"/>
        <w:gridCol w:w="2107"/>
        <w:gridCol w:w="3646"/>
        <w:gridCol w:w="4031"/>
      </w:tblGrid>
      <w:tr w:rsidR="00135D4A" w:rsidRPr="00E53FA6" w:rsidTr="00F41CC3">
        <w:trPr>
          <w:tblHeader/>
        </w:trPr>
        <w:tc>
          <w:tcPr>
            <w:tcW w:w="306" w:type="pct"/>
          </w:tcPr>
          <w:p w:rsidR="00135D4A" w:rsidRPr="00E53FA6" w:rsidRDefault="00135D4A" w:rsidP="00F41CC3">
            <w:pPr>
              <w:pStyle w:val="Normal10-02"/>
              <w:ind w:left="0" w:right="0"/>
              <w:jc w:val="center"/>
              <w:rPr>
                <w:b w:val="0"/>
                <w:sz w:val="28"/>
                <w:szCs w:val="28"/>
              </w:rPr>
            </w:pPr>
            <w:r w:rsidRPr="00E53FA6">
              <w:rPr>
                <w:b w:val="0"/>
                <w:sz w:val="28"/>
                <w:szCs w:val="28"/>
              </w:rPr>
              <w:t xml:space="preserve">№ </w:t>
            </w:r>
            <w:proofErr w:type="spellStart"/>
            <w:proofErr w:type="gramStart"/>
            <w:r w:rsidRPr="00E53FA6">
              <w:rPr>
                <w:b w:val="0"/>
                <w:sz w:val="28"/>
                <w:szCs w:val="28"/>
              </w:rPr>
              <w:t>п</w:t>
            </w:r>
            <w:proofErr w:type="spellEnd"/>
            <w:proofErr w:type="gramEnd"/>
            <w:r w:rsidRPr="00E53FA6">
              <w:rPr>
                <w:b w:val="0"/>
                <w:sz w:val="28"/>
                <w:szCs w:val="28"/>
              </w:rPr>
              <w:t>/</w:t>
            </w:r>
            <w:proofErr w:type="spellStart"/>
            <w:r w:rsidRPr="00E53FA6">
              <w:rPr>
                <w:b w:val="0"/>
                <w:sz w:val="28"/>
                <w:szCs w:val="28"/>
              </w:rPr>
              <w:t>п</w:t>
            </w:r>
            <w:proofErr w:type="spellEnd"/>
          </w:p>
        </w:tc>
        <w:tc>
          <w:tcPr>
            <w:tcW w:w="1011" w:type="pct"/>
          </w:tcPr>
          <w:p w:rsidR="00135D4A" w:rsidRPr="00E53FA6" w:rsidRDefault="00135D4A" w:rsidP="00F41CC3">
            <w:pPr>
              <w:pStyle w:val="Normal10-02"/>
              <w:ind w:left="0" w:right="0"/>
              <w:jc w:val="center"/>
              <w:rPr>
                <w:b w:val="0"/>
                <w:sz w:val="28"/>
                <w:szCs w:val="28"/>
              </w:rPr>
            </w:pPr>
            <w:r w:rsidRPr="00E53FA6">
              <w:rPr>
                <w:b w:val="0"/>
                <w:sz w:val="28"/>
                <w:szCs w:val="28"/>
              </w:rPr>
              <w:t>Наименование зон</w:t>
            </w:r>
          </w:p>
        </w:tc>
        <w:tc>
          <w:tcPr>
            <w:tcW w:w="1749" w:type="pct"/>
          </w:tcPr>
          <w:p w:rsidR="00135D4A" w:rsidRPr="00E53FA6" w:rsidRDefault="00135D4A" w:rsidP="00F41CC3">
            <w:pPr>
              <w:pStyle w:val="Normal10-02"/>
              <w:ind w:left="0" w:right="0"/>
              <w:jc w:val="center"/>
              <w:rPr>
                <w:b w:val="0"/>
                <w:sz w:val="28"/>
                <w:szCs w:val="28"/>
              </w:rPr>
            </w:pPr>
            <w:r w:rsidRPr="00E53FA6">
              <w:rPr>
                <w:b w:val="0"/>
                <w:sz w:val="28"/>
                <w:szCs w:val="28"/>
              </w:rPr>
              <w:t>Запрещается</w:t>
            </w:r>
          </w:p>
        </w:tc>
        <w:tc>
          <w:tcPr>
            <w:tcW w:w="1934" w:type="pct"/>
          </w:tcPr>
          <w:p w:rsidR="00135D4A" w:rsidRPr="00E53FA6" w:rsidRDefault="00135D4A" w:rsidP="00F41CC3">
            <w:pPr>
              <w:pStyle w:val="Normal10-02"/>
              <w:ind w:left="0" w:right="0"/>
              <w:jc w:val="center"/>
              <w:rPr>
                <w:b w:val="0"/>
                <w:sz w:val="28"/>
                <w:szCs w:val="28"/>
              </w:rPr>
            </w:pPr>
            <w:r w:rsidRPr="00E53FA6">
              <w:rPr>
                <w:b w:val="0"/>
                <w:sz w:val="28"/>
                <w:szCs w:val="28"/>
              </w:rPr>
              <w:t>Допускается</w:t>
            </w:r>
          </w:p>
        </w:tc>
      </w:tr>
      <w:tr w:rsidR="00135D4A" w:rsidRPr="00E53FA6" w:rsidTr="00F41CC3">
        <w:tc>
          <w:tcPr>
            <w:tcW w:w="306" w:type="pct"/>
          </w:tcPr>
          <w:p w:rsidR="00135D4A" w:rsidRPr="00E53FA6" w:rsidRDefault="00135D4A" w:rsidP="00F41CC3">
            <w:pPr>
              <w:pStyle w:val="13"/>
              <w:rPr>
                <w:color w:val="auto"/>
                <w:sz w:val="28"/>
                <w:szCs w:val="28"/>
              </w:rPr>
            </w:pPr>
            <w:r w:rsidRPr="00E53FA6">
              <w:rPr>
                <w:color w:val="auto"/>
                <w:sz w:val="28"/>
                <w:szCs w:val="28"/>
              </w:rPr>
              <w:t>1</w:t>
            </w:r>
          </w:p>
        </w:tc>
        <w:tc>
          <w:tcPr>
            <w:tcW w:w="1011" w:type="pct"/>
          </w:tcPr>
          <w:p w:rsidR="00135D4A" w:rsidRPr="00E53FA6" w:rsidRDefault="00135D4A" w:rsidP="00F41CC3">
            <w:pPr>
              <w:pStyle w:val="13"/>
              <w:rPr>
                <w:color w:val="auto"/>
                <w:sz w:val="28"/>
                <w:szCs w:val="28"/>
              </w:rPr>
            </w:pPr>
            <w:r w:rsidRPr="00E53FA6">
              <w:rPr>
                <w:color w:val="auto"/>
                <w:sz w:val="28"/>
                <w:szCs w:val="28"/>
              </w:rPr>
              <w:t>I пояс ЗСО</w:t>
            </w:r>
          </w:p>
        </w:tc>
        <w:tc>
          <w:tcPr>
            <w:tcW w:w="1749" w:type="pct"/>
          </w:tcPr>
          <w:p w:rsidR="00135D4A" w:rsidRPr="00E53FA6" w:rsidRDefault="00135D4A" w:rsidP="00F41CC3">
            <w:pPr>
              <w:pStyle w:val="13"/>
              <w:rPr>
                <w:color w:val="auto"/>
                <w:sz w:val="28"/>
                <w:szCs w:val="28"/>
              </w:rPr>
            </w:pPr>
            <w:r w:rsidRPr="00E53FA6">
              <w:rPr>
                <w:color w:val="auto"/>
                <w:sz w:val="28"/>
                <w:szCs w:val="28"/>
              </w:rPr>
              <w:t>-все виды строительства;</w:t>
            </w:r>
          </w:p>
          <w:p w:rsidR="00135D4A" w:rsidRPr="00E53FA6" w:rsidRDefault="00135D4A" w:rsidP="00F41CC3">
            <w:pPr>
              <w:pStyle w:val="13"/>
              <w:rPr>
                <w:color w:val="auto"/>
                <w:sz w:val="28"/>
                <w:szCs w:val="28"/>
              </w:rPr>
            </w:pPr>
            <w:r w:rsidRPr="00E53FA6">
              <w:rPr>
                <w:color w:val="auto"/>
                <w:sz w:val="28"/>
                <w:szCs w:val="28"/>
              </w:rPr>
              <w:t>-проживание людей;</w:t>
            </w:r>
          </w:p>
          <w:p w:rsidR="00135D4A" w:rsidRPr="00E53FA6" w:rsidRDefault="00135D4A" w:rsidP="00F41CC3">
            <w:pPr>
              <w:pStyle w:val="13"/>
              <w:rPr>
                <w:color w:val="auto"/>
                <w:sz w:val="28"/>
                <w:szCs w:val="28"/>
              </w:rPr>
            </w:pPr>
            <w:r w:rsidRPr="00E53FA6">
              <w:rPr>
                <w:color w:val="auto"/>
                <w:sz w:val="28"/>
                <w:szCs w:val="28"/>
              </w:rPr>
              <w:t>-посадка высокоствольных деревьев</w:t>
            </w:r>
          </w:p>
        </w:tc>
        <w:tc>
          <w:tcPr>
            <w:tcW w:w="1934" w:type="pct"/>
          </w:tcPr>
          <w:p w:rsidR="00135D4A" w:rsidRPr="00E53FA6" w:rsidRDefault="00135D4A" w:rsidP="00F41CC3">
            <w:pPr>
              <w:pStyle w:val="13"/>
              <w:rPr>
                <w:color w:val="auto"/>
                <w:sz w:val="28"/>
                <w:szCs w:val="28"/>
              </w:rPr>
            </w:pPr>
            <w:r w:rsidRPr="00E53FA6">
              <w:rPr>
                <w:color w:val="auto"/>
                <w:sz w:val="28"/>
                <w:szCs w:val="28"/>
              </w:rPr>
              <w:t>- ограждение;</w:t>
            </w:r>
          </w:p>
          <w:p w:rsidR="00135D4A" w:rsidRPr="00E53FA6" w:rsidRDefault="00135D4A" w:rsidP="00F41CC3">
            <w:pPr>
              <w:pStyle w:val="13"/>
              <w:rPr>
                <w:color w:val="auto"/>
                <w:sz w:val="28"/>
                <w:szCs w:val="28"/>
              </w:rPr>
            </w:pPr>
            <w:r w:rsidRPr="00E53FA6">
              <w:rPr>
                <w:color w:val="auto"/>
                <w:sz w:val="28"/>
                <w:szCs w:val="28"/>
              </w:rPr>
              <w:t>- планировка территории;</w:t>
            </w:r>
          </w:p>
          <w:p w:rsidR="00135D4A" w:rsidRPr="00E53FA6" w:rsidRDefault="00135D4A" w:rsidP="00F41CC3">
            <w:pPr>
              <w:pStyle w:val="13"/>
              <w:rPr>
                <w:color w:val="auto"/>
                <w:sz w:val="28"/>
                <w:szCs w:val="28"/>
              </w:rPr>
            </w:pPr>
            <w:r w:rsidRPr="00E53FA6">
              <w:rPr>
                <w:color w:val="auto"/>
                <w:sz w:val="28"/>
                <w:szCs w:val="28"/>
              </w:rPr>
              <w:t>- озеленение;</w:t>
            </w:r>
          </w:p>
          <w:p w:rsidR="00135D4A" w:rsidRPr="00E53FA6" w:rsidRDefault="00135D4A" w:rsidP="00F41CC3">
            <w:pPr>
              <w:pStyle w:val="13"/>
              <w:rPr>
                <w:color w:val="auto"/>
                <w:sz w:val="28"/>
                <w:szCs w:val="28"/>
              </w:rPr>
            </w:pPr>
            <w:r w:rsidRPr="00E53FA6">
              <w:rPr>
                <w:color w:val="auto"/>
                <w:sz w:val="28"/>
                <w:szCs w:val="28"/>
              </w:rPr>
              <w:t>- отведение поверхностного стока за пределы пояса в систему КОС;</w:t>
            </w:r>
          </w:p>
          <w:p w:rsidR="00135D4A" w:rsidRPr="00E53FA6" w:rsidRDefault="00135D4A" w:rsidP="00F41CC3">
            <w:pPr>
              <w:pStyle w:val="13"/>
              <w:rPr>
                <w:color w:val="auto"/>
                <w:sz w:val="28"/>
                <w:szCs w:val="28"/>
              </w:rPr>
            </w:pPr>
            <w:r w:rsidRPr="00E53FA6">
              <w:rPr>
                <w:color w:val="auto"/>
                <w:sz w:val="28"/>
                <w:szCs w:val="28"/>
              </w:rPr>
              <w:t>- рубки ухода и санитарные рубки</w:t>
            </w:r>
          </w:p>
        </w:tc>
      </w:tr>
    </w:tbl>
    <w:p w:rsidR="00135D4A" w:rsidRPr="00807E94" w:rsidRDefault="00135D4A" w:rsidP="00135D4A">
      <w:pPr>
        <w:rPr>
          <w:sz w:val="28"/>
          <w:szCs w:val="28"/>
        </w:rPr>
      </w:pPr>
    </w:p>
    <w:p w:rsidR="00135D4A" w:rsidRPr="00807E94" w:rsidRDefault="00135D4A" w:rsidP="00135D4A">
      <w:pPr>
        <w:ind w:firstLine="567"/>
        <w:jc w:val="both"/>
        <w:rPr>
          <w:sz w:val="28"/>
          <w:szCs w:val="28"/>
        </w:rPr>
      </w:pPr>
      <w:r w:rsidRPr="00807E94">
        <w:rPr>
          <w:bCs/>
          <w:sz w:val="28"/>
          <w:szCs w:val="28"/>
        </w:rPr>
        <w:t xml:space="preserve">В соответствии с </w:t>
      </w:r>
      <w:proofErr w:type="spellStart"/>
      <w:r w:rsidRPr="00807E94">
        <w:rPr>
          <w:bCs/>
          <w:sz w:val="28"/>
          <w:szCs w:val="28"/>
        </w:rPr>
        <w:t>СанПиН</w:t>
      </w:r>
      <w:proofErr w:type="spellEnd"/>
      <w:r w:rsidRPr="00807E94">
        <w:rPr>
          <w:bCs/>
          <w:sz w:val="28"/>
          <w:szCs w:val="28"/>
        </w:rPr>
        <w:t xml:space="preserve"> </w:t>
      </w:r>
      <w:r w:rsidRPr="00807E94">
        <w:rPr>
          <w:bCs/>
          <w:sz w:val="28"/>
          <w:szCs w:val="28"/>
          <w:shd w:val="clear" w:color="auto" w:fill="FFFFFF"/>
        </w:rPr>
        <w:t>2.1.4.1110-02 «Зоны санитарной охраны источников водоснабжения и водопроводов питьевого назначения»</w:t>
      </w:r>
      <w:r w:rsidRPr="00807E94">
        <w:rPr>
          <w:rFonts w:eastAsia="MS Mincho"/>
          <w:bCs/>
          <w:sz w:val="28"/>
          <w:szCs w:val="28"/>
        </w:rPr>
        <w:t xml:space="preserve"> </w:t>
      </w:r>
      <w:r>
        <w:rPr>
          <w:sz w:val="28"/>
          <w:szCs w:val="28"/>
        </w:rPr>
        <w:t>с</w:t>
      </w:r>
      <w:r w:rsidRPr="00807E94">
        <w:rPr>
          <w:sz w:val="28"/>
          <w:szCs w:val="28"/>
        </w:rPr>
        <w:t>анитарная охрана водоводов обеспечивается санитарно-защитной полосой.</w:t>
      </w:r>
    </w:p>
    <w:p w:rsidR="00135D4A" w:rsidRPr="00807E94" w:rsidRDefault="00135D4A" w:rsidP="00135D4A">
      <w:pPr>
        <w:pStyle w:val="formattext"/>
        <w:shd w:val="clear" w:color="auto" w:fill="FFFFFF"/>
        <w:spacing w:before="0" w:beforeAutospacing="0" w:after="0" w:afterAutospacing="0"/>
        <w:ind w:firstLine="567"/>
        <w:jc w:val="both"/>
        <w:textAlignment w:val="baseline"/>
        <w:rPr>
          <w:sz w:val="28"/>
          <w:szCs w:val="28"/>
        </w:rPr>
      </w:pPr>
      <w:r w:rsidRPr="00807E94">
        <w:rPr>
          <w:sz w:val="28"/>
          <w:szCs w:val="28"/>
        </w:rPr>
        <w:t>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135D4A" w:rsidRPr="00807E94" w:rsidRDefault="00135D4A" w:rsidP="00135D4A">
      <w:pPr>
        <w:pStyle w:val="formattext"/>
        <w:shd w:val="clear" w:color="auto" w:fill="FFFFFF"/>
        <w:spacing w:before="0" w:beforeAutospacing="0" w:after="0" w:afterAutospacing="0"/>
        <w:ind w:firstLine="567"/>
        <w:jc w:val="both"/>
        <w:textAlignment w:val="baseline"/>
        <w:rPr>
          <w:sz w:val="28"/>
          <w:szCs w:val="28"/>
        </w:rPr>
      </w:pPr>
      <w:r w:rsidRPr="00807E94">
        <w:rPr>
          <w:sz w:val="28"/>
          <w:szCs w:val="28"/>
        </w:rPr>
        <w:t xml:space="preserve">Санитарно-защитные полосы водоводов организуются на всех водоводах, вне зависимости от ведомственной принадлежности, подающих </w:t>
      </w:r>
      <w:proofErr w:type="gramStart"/>
      <w:r w:rsidRPr="00807E94">
        <w:rPr>
          <w:sz w:val="28"/>
          <w:szCs w:val="28"/>
        </w:rPr>
        <w:t>воду</w:t>
      </w:r>
      <w:proofErr w:type="gramEnd"/>
      <w:r w:rsidRPr="00807E94">
        <w:rPr>
          <w:sz w:val="28"/>
          <w:szCs w:val="28"/>
        </w:rPr>
        <w:t xml:space="preserve"> как из поверхностных, так и из подземных источников.</w:t>
      </w:r>
    </w:p>
    <w:p w:rsidR="00135D4A" w:rsidRPr="00807E94" w:rsidRDefault="00135D4A" w:rsidP="00135D4A">
      <w:pPr>
        <w:ind w:firstLine="567"/>
        <w:jc w:val="both"/>
        <w:rPr>
          <w:sz w:val="28"/>
          <w:szCs w:val="28"/>
        </w:rPr>
      </w:pPr>
      <w:r w:rsidRPr="00807E94">
        <w:rPr>
          <w:sz w:val="28"/>
          <w:szCs w:val="28"/>
        </w:rPr>
        <w:lastRenderedPageBreak/>
        <w:t>Ширину санитарно-защитной полосы следует принимать по обе стороны от крайних линий водопровода:</w:t>
      </w:r>
    </w:p>
    <w:p w:rsidR="00135D4A" w:rsidRPr="00807E94" w:rsidRDefault="00135D4A" w:rsidP="00135D4A">
      <w:pPr>
        <w:ind w:firstLine="567"/>
        <w:jc w:val="both"/>
        <w:rPr>
          <w:sz w:val="28"/>
          <w:szCs w:val="28"/>
        </w:rPr>
      </w:pPr>
      <w:r w:rsidRPr="00807E94">
        <w:rPr>
          <w:sz w:val="28"/>
          <w:szCs w:val="28"/>
        </w:rPr>
        <w:t>а) при отсутствии грунтовых вод - не менее 10 м при диаметре водоводов до 1000 мм и не менее 20 м при диаметре водоводов более 1000 мм;</w:t>
      </w:r>
    </w:p>
    <w:p w:rsidR="00135D4A" w:rsidRPr="00807E94" w:rsidRDefault="00135D4A" w:rsidP="00135D4A">
      <w:pPr>
        <w:ind w:firstLine="567"/>
        <w:jc w:val="both"/>
        <w:rPr>
          <w:sz w:val="28"/>
          <w:szCs w:val="28"/>
        </w:rPr>
      </w:pPr>
      <w:r w:rsidRPr="00807E94">
        <w:rPr>
          <w:sz w:val="28"/>
          <w:szCs w:val="28"/>
        </w:rPr>
        <w:t>б) при наличии грунтовых вод - не менее 50 м вне зависимости от диаметра водоводов.</w:t>
      </w:r>
    </w:p>
    <w:p w:rsidR="00135D4A" w:rsidRPr="00807E94" w:rsidRDefault="00135D4A" w:rsidP="00135D4A">
      <w:pPr>
        <w:ind w:firstLine="567"/>
        <w:jc w:val="both"/>
        <w:rPr>
          <w:sz w:val="28"/>
          <w:szCs w:val="28"/>
        </w:rPr>
      </w:pPr>
      <w:r w:rsidRPr="00807E94">
        <w:rPr>
          <w:sz w:val="28"/>
          <w:szCs w:val="28"/>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35D4A" w:rsidRPr="00F0304D" w:rsidRDefault="00135D4A" w:rsidP="00135D4A">
      <w:pPr>
        <w:ind w:firstLine="567"/>
        <w:jc w:val="both"/>
        <w:rPr>
          <w:sz w:val="28"/>
          <w:szCs w:val="28"/>
        </w:rPr>
      </w:pPr>
      <w:r w:rsidRPr="00807E94">
        <w:rPr>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35D4A" w:rsidRDefault="00135D4A" w:rsidP="00135D4A">
      <w:pPr>
        <w:pStyle w:val="1"/>
        <w:jc w:val="center"/>
        <w:rPr>
          <w:rFonts w:ascii="Times New Roman" w:eastAsia="Calibri" w:hAnsi="Times New Roman" w:cs="Times New Roman"/>
          <w:b w:val="0"/>
          <w:color w:val="auto"/>
        </w:rPr>
      </w:pPr>
      <w:r>
        <w:rPr>
          <w:rFonts w:ascii="Times New Roman" w:eastAsia="Calibri" w:hAnsi="Times New Roman" w:cs="Times New Roman"/>
          <w:b w:val="0"/>
          <w:color w:val="auto"/>
        </w:rPr>
        <w:t xml:space="preserve">2.1.11. </w:t>
      </w:r>
      <w:r w:rsidRPr="00F0304D">
        <w:rPr>
          <w:rFonts w:ascii="Times New Roman" w:eastAsia="Calibri" w:hAnsi="Times New Roman" w:cs="Times New Roman"/>
          <w:b w:val="0"/>
          <w:color w:val="auto"/>
        </w:rPr>
        <w:t xml:space="preserve">Санитарно-защитная зона </w:t>
      </w:r>
    </w:p>
    <w:p w:rsidR="00135D4A" w:rsidRPr="0019547C" w:rsidRDefault="00135D4A" w:rsidP="00135D4A"/>
    <w:p w:rsidR="00135D4A" w:rsidRPr="005F2FED" w:rsidRDefault="00135D4A" w:rsidP="00135D4A">
      <w:pPr>
        <w:ind w:firstLine="709"/>
        <w:jc w:val="both"/>
        <w:rPr>
          <w:sz w:val="26"/>
          <w:szCs w:val="26"/>
        </w:rPr>
      </w:pPr>
      <w:r w:rsidRPr="005F2FED">
        <w:rPr>
          <w:sz w:val="26"/>
          <w:szCs w:val="26"/>
        </w:rPr>
        <w:t>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w:t>
      </w:r>
    </w:p>
    <w:p w:rsidR="00135D4A" w:rsidRPr="005F2FED" w:rsidRDefault="00135D4A" w:rsidP="00135D4A">
      <w:pPr>
        <w:ind w:firstLine="709"/>
        <w:jc w:val="both"/>
        <w:rPr>
          <w:sz w:val="26"/>
          <w:szCs w:val="26"/>
        </w:rPr>
      </w:pPr>
      <w:r w:rsidRPr="005F2FED">
        <w:rPr>
          <w:sz w:val="26"/>
          <w:szCs w:val="26"/>
        </w:rPr>
        <w:t xml:space="preserve">На территории санитарно-защитной зоны в соответствии с законодательством Российской Федерации, в том числе Федеральными законами от 30 марта 1999 г. </w:t>
      </w:r>
      <w:hyperlink r:id="rId21" w:history="1">
        <w:r w:rsidRPr="005F2FED">
          <w:rPr>
            <w:sz w:val="26"/>
            <w:szCs w:val="26"/>
          </w:rPr>
          <w:t>N 52-ФЗ</w:t>
        </w:r>
      </w:hyperlink>
      <w:r w:rsidRPr="005F2FED">
        <w:rPr>
          <w:sz w:val="26"/>
          <w:szCs w:val="26"/>
        </w:rPr>
        <w:t xml:space="preserve"> «О санитарно-эпидемиологическом благополучии населения», от 10 января 2002 г. </w:t>
      </w:r>
      <w:hyperlink r:id="rId22" w:history="1">
        <w:r w:rsidRPr="005F2FED">
          <w:rPr>
            <w:sz w:val="26"/>
            <w:szCs w:val="26"/>
          </w:rPr>
          <w:t>N 7-ФЗ</w:t>
        </w:r>
      </w:hyperlink>
      <w:r w:rsidRPr="005F2FED">
        <w:rPr>
          <w:sz w:val="26"/>
          <w:szCs w:val="26"/>
        </w:rPr>
        <w:t xml:space="preserve"> «Об охране окружающей среды», устанавливается специальный режим использования земельных участков и объектов капитального строительства.</w:t>
      </w:r>
    </w:p>
    <w:p w:rsidR="00135D4A" w:rsidRPr="005F2FED" w:rsidRDefault="00135D4A" w:rsidP="00135D4A">
      <w:pPr>
        <w:ind w:firstLine="709"/>
        <w:jc w:val="both"/>
        <w:rPr>
          <w:sz w:val="26"/>
          <w:szCs w:val="26"/>
        </w:rPr>
      </w:pPr>
      <w:r w:rsidRPr="005F2FED">
        <w:rPr>
          <w:sz w:val="26"/>
          <w:szCs w:val="26"/>
        </w:rPr>
        <w:t xml:space="preserve">Содержание указанного режима использования земельных участков и объектов капитального строительства определено санитарно-эпидемиологическими </w:t>
      </w:r>
      <w:hyperlink r:id="rId23" w:history="1">
        <w:r w:rsidRPr="005F2FED">
          <w:rPr>
            <w:sz w:val="26"/>
            <w:szCs w:val="26"/>
          </w:rPr>
          <w:t>правилами и нормативами</w:t>
        </w:r>
      </w:hyperlink>
      <w:r w:rsidRPr="005F2FED">
        <w:rPr>
          <w:sz w:val="26"/>
          <w:szCs w:val="26"/>
        </w:rPr>
        <w:t xml:space="preserve"> «Санитарно-защитные зоны и санитарная классификация предприятий, сооружений и иных объектов. </w:t>
      </w:r>
      <w:proofErr w:type="spellStart"/>
      <w:r w:rsidRPr="005F2FED">
        <w:rPr>
          <w:sz w:val="26"/>
          <w:szCs w:val="26"/>
        </w:rPr>
        <w:t>СанПиН</w:t>
      </w:r>
      <w:proofErr w:type="spellEnd"/>
      <w:r w:rsidRPr="005F2FED">
        <w:rPr>
          <w:sz w:val="26"/>
          <w:szCs w:val="26"/>
        </w:rPr>
        <w:t xml:space="preserve"> 2.2.1/2.1.1.1200-03», введенных в действие постановлением Главного государственного санитарного врача Российской Федерации от 25 сентября 2007 г. N 74.</w:t>
      </w:r>
    </w:p>
    <w:p w:rsidR="00135D4A" w:rsidRPr="005F2FED" w:rsidRDefault="00135D4A" w:rsidP="00135D4A">
      <w:pPr>
        <w:ind w:firstLine="709"/>
        <w:jc w:val="both"/>
        <w:rPr>
          <w:sz w:val="26"/>
          <w:szCs w:val="26"/>
        </w:rPr>
      </w:pPr>
      <w:proofErr w:type="gramStart"/>
      <w:r w:rsidRPr="005F2FED">
        <w:rPr>
          <w:sz w:val="26"/>
          <w:szCs w:val="26"/>
        </w:rPr>
        <w:t xml:space="preserve">В соответствии с указанным режимом использования земельных участков и объектов капитального строительства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5F2FED">
        <w:rPr>
          <w:sz w:val="26"/>
          <w:szCs w:val="26"/>
        </w:rPr>
        <w:t>коттеджной</w:t>
      </w:r>
      <w:proofErr w:type="spellEnd"/>
      <w:r w:rsidRPr="005F2FED">
        <w:rPr>
          <w:sz w:val="26"/>
          <w:szCs w:val="26"/>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roofErr w:type="gramEnd"/>
      <w:r w:rsidRPr="005F2FED">
        <w:rPr>
          <w:sz w:val="26"/>
          <w:szCs w:val="26"/>
        </w:rPr>
        <w:t xml:space="preserve">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Start"/>
      <w:r w:rsidRPr="005F2FED">
        <w:rPr>
          <w:sz w:val="26"/>
          <w:szCs w:val="26"/>
        </w:rPr>
        <w:t>..</w:t>
      </w:r>
      <w:proofErr w:type="gramEnd"/>
    </w:p>
    <w:p w:rsidR="00135D4A" w:rsidRPr="005F2FED" w:rsidRDefault="00135D4A" w:rsidP="00135D4A">
      <w:pPr>
        <w:ind w:firstLine="709"/>
        <w:jc w:val="both"/>
        <w:rPr>
          <w:sz w:val="26"/>
          <w:szCs w:val="26"/>
        </w:rPr>
      </w:pPr>
      <w:proofErr w:type="gramStart"/>
      <w:r w:rsidRPr="005F2FED">
        <w:rPr>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35D4A" w:rsidRPr="005F2FED" w:rsidRDefault="00135D4A" w:rsidP="00135D4A">
      <w:pPr>
        <w:ind w:firstLine="709"/>
        <w:jc w:val="both"/>
        <w:rPr>
          <w:sz w:val="26"/>
          <w:szCs w:val="26"/>
        </w:rPr>
      </w:pPr>
      <w:r w:rsidRPr="005F2FED">
        <w:rPr>
          <w:sz w:val="26"/>
          <w:szCs w:val="26"/>
        </w:rPr>
        <w:t>Допускается размещать в границах санитарно-защитной зоны промышленного объекта или производства:</w:t>
      </w:r>
    </w:p>
    <w:p w:rsidR="00135D4A" w:rsidRPr="005F2FED" w:rsidRDefault="00135D4A" w:rsidP="00135D4A">
      <w:pPr>
        <w:ind w:firstLine="709"/>
        <w:jc w:val="both"/>
        <w:rPr>
          <w:sz w:val="26"/>
          <w:szCs w:val="26"/>
        </w:rPr>
      </w:pPr>
      <w:r w:rsidRPr="005F2FED">
        <w:rPr>
          <w:sz w:val="26"/>
          <w:szCs w:val="26"/>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F2FED">
        <w:rPr>
          <w:sz w:val="26"/>
          <w:szCs w:val="26"/>
        </w:rPr>
        <w:t>электроподстанции</w:t>
      </w:r>
      <w:proofErr w:type="spellEnd"/>
      <w:r w:rsidRPr="005F2FED">
        <w:rPr>
          <w:sz w:val="26"/>
          <w:szCs w:val="26"/>
        </w:rPr>
        <w:t xml:space="preserve">, </w:t>
      </w:r>
      <w:proofErr w:type="spellStart"/>
      <w:r w:rsidRPr="005F2FED">
        <w:rPr>
          <w:sz w:val="26"/>
          <w:szCs w:val="26"/>
        </w:rPr>
        <w:t>нефт</w:t>
      </w:r>
      <w:proofErr w:type="gramStart"/>
      <w:r w:rsidRPr="005F2FED">
        <w:rPr>
          <w:sz w:val="26"/>
          <w:szCs w:val="26"/>
        </w:rPr>
        <w:t>е</w:t>
      </w:r>
      <w:proofErr w:type="spellEnd"/>
      <w:r w:rsidRPr="005F2FED">
        <w:rPr>
          <w:sz w:val="26"/>
          <w:szCs w:val="26"/>
        </w:rPr>
        <w:t>-</w:t>
      </w:r>
      <w:proofErr w:type="gramEnd"/>
      <w:r w:rsidRPr="005F2FED">
        <w:rPr>
          <w:sz w:val="26"/>
          <w:szCs w:val="26"/>
        </w:rPr>
        <w:t xml:space="preserve"> и газопроводы, артезианские скважины для технического водоснабжения, </w:t>
      </w:r>
      <w:proofErr w:type="spellStart"/>
      <w:r w:rsidRPr="005F2FED">
        <w:rPr>
          <w:sz w:val="26"/>
          <w:szCs w:val="26"/>
        </w:rPr>
        <w:t>водоохлаждающие</w:t>
      </w:r>
      <w:proofErr w:type="spellEnd"/>
      <w:r w:rsidRPr="005F2FED">
        <w:rPr>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35D4A" w:rsidRPr="005F2FED" w:rsidRDefault="00135D4A" w:rsidP="00135D4A">
      <w:pPr>
        <w:ind w:firstLine="709"/>
        <w:jc w:val="both"/>
        <w:rPr>
          <w:sz w:val="26"/>
          <w:szCs w:val="26"/>
        </w:rPr>
      </w:pPr>
      <w:r w:rsidRPr="005F2FED">
        <w:rPr>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35D4A" w:rsidRPr="005F2FED" w:rsidRDefault="00135D4A" w:rsidP="00135D4A">
      <w:pPr>
        <w:ind w:firstLine="709"/>
        <w:jc w:val="both"/>
        <w:rPr>
          <w:sz w:val="26"/>
          <w:szCs w:val="26"/>
        </w:rPr>
      </w:pPr>
      <w:r w:rsidRPr="005F2FED">
        <w:rPr>
          <w:sz w:val="26"/>
          <w:szCs w:val="26"/>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135D4A" w:rsidRPr="005F2FED" w:rsidRDefault="00135D4A" w:rsidP="00135D4A">
      <w:pPr>
        <w:ind w:firstLine="709"/>
        <w:jc w:val="both"/>
        <w:rPr>
          <w:b/>
          <w:bCs/>
          <w:sz w:val="26"/>
          <w:szCs w:val="26"/>
        </w:rPr>
      </w:pPr>
      <w:r w:rsidRPr="005F2FED">
        <w:rPr>
          <w:sz w:val="26"/>
          <w:szCs w:val="2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135D4A" w:rsidRPr="00F0304D" w:rsidRDefault="00135D4A" w:rsidP="00135D4A">
      <w:pPr>
        <w:tabs>
          <w:tab w:val="left" w:pos="0"/>
        </w:tabs>
        <w:rPr>
          <w:bCs/>
          <w:sz w:val="28"/>
          <w:szCs w:val="28"/>
        </w:rPr>
      </w:pPr>
    </w:p>
    <w:p w:rsidR="00135D4A" w:rsidRDefault="00135D4A" w:rsidP="00135D4A">
      <w:pPr>
        <w:tabs>
          <w:tab w:val="left" w:pos="0"/>
        </w:tabs>
        <w:jc w:val="center"/>
        <w:rPr>
          <w:bCs/>
          <w:sz w:val="28"/>
          <w:szCs w:val="28"/>
        </w:rPr>
      </w:pPr>
      <w:r w:rsidRPr="00650BA1">
        <w:rPr>
          <w:rFonts w:eastAsia="Calibri"/>
          <w:sz w:val="28"/>
          <w:szCs w:val="28"/>
        </w:rPr>
        <w:t>2.1.1</w:t>
      </w:r>
      <w:r>
        <w:rPr>
          <w:rFonts w:eastAsia="Calibri"/>
          <w:sz w:val="28"/>
          <w:szCs w:val="28"/>
        </w:rPr>
        <w:t>2.</w:t>
      </w:r>
      <w:r w:rsidRPr="00650BA1">
        <w:rPr>
          <w:rFonts w:eastAsia="Calibri"/>
          <w:b/>
        </w:rPr>
        <w:t xml:space="preserve"> </w:t>
      </w:r>
      <w:r w:rsidRPr="00650BA1">
        <w:rPr>
          <w:bCs/>
          <w:sz w:val="28"/>
          <w:szCs w:val="28"/>
        </w:rPr>
        <w:t xml:space="preserve">Охранная зона пунктов </w:t>
      </w:r>
      <w:proofErr w:type="gramStart"/>
      <w:r w:rsidRPr="00650BA1">
        <w:rPr>
          <w:bCs/>
          <w:sz w:val="28"/>
          <w:szCs w:val="28"/>
        </w:rPr>
        <w:t>государственной</w:t>
      </w:r>
      <w:proofErr w:type="gramEnd"/>
      <w:r w:rsidRPr="00650BA1">
        <w:rPr>
          <w:bCs/>
          <w:sz w:val="28"/>
          <w:szCs w:val="28"/>
        </w:rPr>
        <w:t xml:space="preserve"> геодезического пункта</w:t>
      </w:r>
    </w:p>
    <w:p w:rsidR="00135D4A" w:rsidRPr="00F0304D" w:rsidRDefault="00135D4A" w:rsidP="00135D4A">
      <w:pPr>
        <w:tabs>
          <w:tab w:val="left" w:pos="0"/>
        </w:tabs>
        <w:jc w:val="center"/>
        <w:rPr>
          <w:bCs/>
          <w:sz w:val="28"/>
          <w:szCs w:val="28"/>
        </w:rPr>
      </w:pPr>
    </w:p>
    <w:p w:rsidR="00135D4A" w:rsidRPr="00F0304D" w:rsidRDefault="00135D4A" w:rsidP="00135D4A">
      <w:pPr>
        <w:autoSpaceDN w:val="0"/>
        <w:adjustRightInd w:val="0"/>
        <w:ind w:firstLine="709"/>
        <w:jc w:val="both"/>
        <w:rPr>
          <w:sz w:val="28"/>
          <w:szCs w:val="28"/>
        </w:rPr>
      </w:pPr>
      <w:proofErr w:type="gramStart"/>
      <w:r w:rsidRPr="00F0304D">
        <w:rPr>
          <w:sz w:val="28"/>
          <w:szCs w:val="28"/>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определен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 Правительства РФ от 21.08.2019 г. № 1080 «Об охранных зонах пунктов государственной геодезической сети, государственной нивелирной сети и государственной</w:t>
      </w:r>
      <w:proofErr w:type="gramEnd"/>
      <w:r w:rsidRPr="00F0304D">
        <w:rPr>
          <w:sz w:val="28"/>
          <w:szCs w:val="28"/>
        </w:rPr>
        <w:t xml:space="preserve"> гравиметрической сети».</w:t>
      </w:r>
    </w:p>
    <w:p w:rsidR="00135D4A" w:rsidRPr="00650BA1" w:rsidRDefault="00135D4A" w:rsidP="00135D4A">
      <w:pPr>
        <w:autoSpaceDE w:val="0"/>
        <w:autoSpaceDN w:val="0"/>
        <w:adjustRightInd w:val="0"/>
        <w:jc w:val="both"/>
        <w:rPr>
          <w:rFonts w:eastAsiaTheme="minorHAnsi"/>
          <w:sz w:val="28"/>
          <w:szCs w:val="28"/>
          <w:lang w:eastAsia="en-US"/>
        </w:rPr>
      </w:pPr>
      <w:r w:rsidRPr="00650BA1">
        <w:rPr>
          <w:rFonts w:eastAsiaTheme="minorHAnsi"/>
          <w:sz w:val="28"/>
          <w:szCs w:val="28"/>
          <w:lang w:eastAsia="en-U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135D4A" w:rsidRPr="00650BA1" w:rsidRDefault="00135D4A" w:rsidP="00135D4A">
      <w:pPr>
        <w:autoSpaceDE w:val="0"/>
        <w:autoSpaceDN w:val="0"/>
        <w:adjustRightInd w:val="0"/>
        <w:ind w:firstLine="540"/>
        <w:jc w:val="both"/>
        <w:rPr>
          <w:rFonts w:eastAsiaTheme="minorHAnsi"/>
          <w:sz w:val="28"/>
          <w:szCs w:val="28"/>
          <w:lang w:eastAsia="en-US"/>
        </w:rPr>
      </w:pPr>
      <w:r w:rsidRPr="00650BA1">
        <w:rPr>
          <w:rFonts w:eastAsiaTheme="minorHAnsi"/>
          <w:sz w:val="28"/>
          <w:szCs w:val="28"/>
          <w:lang w:eastAsia="en-US"/>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135D4A" w:rsidRPr="00650BA1" w:rsidRDefault="00135D4A" w:rsidP="00135D4A">
      <w:pPr>
        <w:autoSpaceDE w:val="0"/>
        <w:autoSpaceDN w:val="0"/>
        <w:adjustRightInd w:val="0"/>
        <w:ind w:firstLine="540"/>
        <w:jc w:val="both"/>
        <w:rPr>
          <w:rFonts w:eastAsiaTheme="minorHAnsi"/>
          <w:sz w:val="28"/>
          <w:szCs w:val="28"/>
          <w:lang w:eastAsia="en-US"/>
        </w:rPr>
      </w:pPr>
      <w:r w:rsidRPr="00650BA1">
        <w:rPr>
          <w:rFonts w:eastAsiaTheme="minorHAnsi"/>
          <w:sz w:val="28"/>
          <w:szCs w:val="28"/>
          <w:lang w:eastAsia="en-US"/>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135D4A" w:rsidRPr="00650BA1" w:rsidRDefault="00135D4A" w:rsidP="00135D4A">
      <w:pPr>
        <w:autoSpaceDE w:val="0"/>
        <w:autoSpaceDN w:val="0"/>
        <w:adjustRightInd w:val="0"/>
        <w:ind w:firstLine="540"/>
        <w:jc w:val="both"/>
        <w:rPr>
          <w:rFonts w:eastAsiaTheme="minorHAnsi"/>
          <w:sz w:val="28"/>
          <w:szCs w:val="28"/>
          <w:lang w:eastAsia="en-US"/>
        </w:rPr>
      </w:pPr>
      <w:r w:rsidRPr="00650BA1">
        <w:rPr>
          <w:rFonts w:eastAsiaTheme="minorHAnsi"/>
          <w:sz w:val="28"/>
          <w:szCs w:val="28"/>
          <w:lang w:eastAsia="en-US"/>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135D4A" w:rsidRPr="00650BA1" w:rsidRDefault="00135D4A" w:rsidP="00135D4A">
      <w:pPr>
        <w:autoSpaceDE w:val="0"/>
        <w:autoSpaceDN w:val="0"/>
        <w:adjustRightInd w:val="0"/>
        <w:ind w:firstLine="540"/>
        <w:jc w:val="both"/>
        <w:rPr>
          <w:rFonts w:eastAsiaTheme="minorHAnsi"/>
          <w:sz w:val="28"/>
          <w:szCs w:val="28"/>
          <w:lang w:eastAsia="en-US"/>
        </w:rPr>
      </w:pPr>
      <w:r w:rsidRPr="00650BA1">
        <w:rPr>
          <w:rFonts w:eastAsiaTheme="minorHAnsi"/>
          <w:sz w:val="28"/>
          <w:szCs w:val="28"/>
          <w:lang w:eastAsia="en-US"/>
        </w:rPr>
        <w:lastRenderedPageBreak/>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135D4A" w:rsidRPr="00F0304D" w:rsidRDefault="00135D4A" w:rsidP="00135D4A">
      <w:pPr>
        <w:widowControl w:val="0"/>
        <w:suppressAutoHyphens/>
        <w:autoSpaceDE w:val="0"/>
        <w:ind w:firstLine="709"/>
        <w:jc w:val="both"/>
        <w:rPr>
          <w:sz w:val="28"/>
          <w:szCs w:val="28"/>
          <w:highlight w:val="yellow"/>
        </w:rPr>
      </w:pPr>
    </w:p>
    <w:p w:rsidR="00FE5318" w:rsidRDefault="00FE5318" w:rsidP="00FE5318">
      <w:pPr>
        <w:widowControl w:val="0"/>
        <w:suppressAutoHyphens/>
        <w:autoSpaceDE w:val="0"/>
        <w:ind w:firstLine="709"/>
        <w:jc w:val="center"/>
        <w:rPr>
          <w:sz w:val="28"/>
          <w:szCs w:val="28"/>
          <w:highlight w:val="yellow"/>
        </w:rPr>
      </w:pPr>
      <w:r w:rsidRPr="00650BA1">
        <w:rPr>
          <w:rFonts w:eastAsia="Calibri"/>
          <w:sz w:val="28"/>
          <w:szCs w:val="28"/>
        </w:rPr>
        <w:t>2.1.1</w:t>
      </w:r>
      <w:r>
        <w:rPr>
          <w:rFonts w:eastAsia="Calibri"/>
          <w:sz w:val="28"/>
          <w:szCs w:val="28"/>
        </w:rPr>
        <w:t>3. Зона резервирования земель</w:t>
      </w:r>
    </w:p>
    <w:p w:rsidR="00FE5318" w:rsidRDefault="00FE5318" w:rsidP="00FE5318">
      <w:pPr>
        <w:widowControl w:val="0"/>
        <w:suppressAutoHyphens/>
        <w:autoSpaceDE w:val="0"/>
        <w:ind w:firstLine="709"/>
        <w:jc w:val="both"/>
        <w:rPr>
          <w:sz w:val="28"/>
          <w:szCs w:val="28"/>
          <w:highlight w:val="yellow"/>
        </w:rPr>
      </w:pPr>
    </w:p>
    <w:p w:rsidR="00FE5318" w:rsidRPr="00745832" w:rsidRDefault="00FE5318" w:rsidP="00FE5318">
      <w:pPr>
        <w:autoSpaceDE w:val="0"/>
        <w:autoSpaceDN w:val="0"/>
        <w:adjustRightInd w:val="0"/>
        <w:spacing w:before="200"/>
        <w:ind w:firstLine="567"/>
        <w:jc w:val="both"/>
        <w:rPr>
          <w:rFonts w:eastAsiaTheme="minorHAnsi"/>
          <w:sz w:val="28"/>
          <w:szCs w:val="28"/>
          <w:lang w:eastAsia="en-US"/>
        </w:rPr>
      </w:pPr>
      <w:proofErr w:type="gramStart"/>
      <w:r w:rsidRPr="00745832">
        <w:rPr>
          <w:rFonts w:eastAsiaTheme="minorHAnsi"/>
          <w:sz w:val="28"/>
          <w:szCs w:val="28"/>
          <w:lang w:eastAsia="en-US"/>
        </w:rPr>
        <w:t xml:space="preserve">Резервирование земель для </w:t>
      </w:r>
      <w:r w:rsidRPr="002669BE">
        <w:rPr>
          <w:rFonts w:eastAsiaTheme="minorHAnsi"/>
          <w:sz w:val="28"/>
          <w:szCs w:val="28"/>
          <w:lang w:eastAsia="en-US"/>
        </w:rPr>
        <w:t xml:space="preserve">государственных или муниципальных нужд осуществляется в случаях, предусмотренных </w:t>
      </w:r>
      <w:hyperlink r:id="rId24" w:history="1">
        <w:r w:rsidRPr="002669BE">
          <w:rPr>
            <w:rFonts w:eastAsiaTheme="minorHAnsi"/>
            <w:sz w:val="28"/>
            <w:szCs w:val="28"/>
            <w:lang w:eastAsia="en-US"/>
          </w:rPr>
          <w:t>статьей 49</w:t>
        </w:r>
      </w:hyperlink>
      <w:r w:rsidRPr="002669BE">
        <w:rPr>
          <w:rFonts w:eastAsiaTheme="minorHAnsi"/>
          <w:sz w:val="28"/>
          <w:szCs w:val="28"/>
          <w:lang w:eastAsia="en-US"/>
        </w:rPr>
        <w:t xml:space="preserve"> Земельного</w:t>
      </w:r>
      <w:r w:rsidRPr="00745832">
        <w:rPr>
          <w:rFonts w:eastAsiaTheme="minorHAnsi"/>
          <w:sz w:val="28"/>
          <w:szCs w:val="28"/>
          <w:lang w:eastAsia="en-US"/>
        </w:rPr>
        <w:t xml:space="preserve"> Кодекса</w:t>
      </w:r>
      <w:r>
        <w:rPr>
          <w:rFonts w:eastAsiaTheme="minorHAnsi"/>
          <w:sz w:val="28"/>
          <w:szCs w:val="28"/>
          <w:lang w:eastAsia="en-US"/>
        </w:rPr>
        <w:t xml:space="preserve"> РФ</w:t>
      </w:r>
      <w:r w:rsidRPr="00745832">
        <w:rPr>
          <w:rFonts w:eastAsiaTheme="minorHAnsi"/>
          <w:sz w:val="28"/>
          <w:szCs w:val="28"/>
          <w:lang w:eastAsia="en-US"/>
        </w:rPr>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w:t>
      </w:r>
      <w:proofErr w:type="gramEnd"/>
      <w:r w:rsidRPr="00745832">
        <w:rPr>
          <w:rFonts w:eastAsiaTheme="minorHAnsi"/>
          <w:sz w:val="28"/>
          <w:szCs w:val="28"/>
          <w:lang w:eastAsia="en-US"/>
        </w:rPr>
        <w:t xml:space="preserve"> инфраструктуры особой экономической зоны, </w:t>
      </w:r>
      <w:proofErr w:type="gramStart"/>
      <w:r w:rsidRPr="00745832">
        <w:rPr>
          <w:rFonts w:eastAsiaTheme="minorHAnsi"/>
          <w:sz w:val="28"/>
          <w:szCs w:val="28"/>
          <w:lang w:eastAsia="en-US"/>
        </w:rPr>
        <w:t>предусмотренных</w:t>
      </w:r>
      <w:proofErr w:type="gramEnd"/>
      <w:r w:rsidRPr="00745832">
        <w:rPr>
          <w:rFonts w:eastAsiaTheme="minorHAnsi"/>
          <w:sz w:val="28"/>
          <w:szCs w:val="28"/>
          <w:lang w:eastAsia="en-US"/>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745832">
        <w:rPr>
          <w:rFonts w:eastAsiaTheme="minorHAnsi"/>
          <w:sz w:val="28"/>
          <w:szCs w:val="28"/>
          <w:lang w:eastAsia="en-US"/>
        </w:rPr>
        <w:t>недропользования</w:t>
      </w:r>
      <w:proofErr w:type="spellEnd"/>
      <w:r w:rsidRPr="00745832">
        <w:rPr>
          <w:rFonts w:eastAsiaTheme="minorHAnsi"/>
          <w:sz w:val="28"/>
          <w:szCs w:val="28"/>
          <w:lang w:eastAsia="en-US"/>
        </w:rPr>
        <w:t>.</w:t>
      </w:r>
    </w:p>
    <w:p w:rsidR="00FE5318" w:rsidRPr="00087896" w:rsidRDefault="00FE5318" w:rsidP="00FE5318">
      <w:pPr>
        <w:autoSpaceDE w:val="0"/>
        <w:autoSpaceDN w:val="0"/>
        <w:adjustRightInd w:val="0"/>
        <w:ind w:firstLine="567"/>
        <w:jc w:val="both"/>
        <w:rPr>
          <w:rFonts w:eastAsiaTheme="minorHAnsi"/>
          <w:sz w:val="28"/>
          <w:szCs w:val="28"/>
          <w:lang w:eastAsia="en-US"/>
        </w:rPr>
      </w:pPr>
      <w:r w:rsidRPr="00087896">
        <w:rPr>
          <w:rFonts w:eastAsiaTheme="minorHAnsi"/>
          <w:sz w:val="28"/>
          <w:szCs w:val="28"/>
          <w:lang w:eastAsia="en-US"/>
        </w:rPr>
        <w:t>Земельные участки, находящиеся в государственной или муниципальной собственности, расположенные в границах земель, зарезервированных для государственных или муниципальных нужд, ограничиваются в обороте</w:t>
      </w:r>
      <w:r>
        <w:rPr>
          <w:rFonts w:eastAsiaTheme="minorHAnsi"/>
          <w:sz w:val="28"/>
          <w:szCs w:val="28"/>
          <w:lang w:eastAsia="en-US"/>
        </w:rPr>
        <w:t>.</w:t>
      </w:r>
    </w:p>
    <w:p w:rsidR="00FE5318" w:rsidRDefault="00FE5318" w:rsidP="00135D4A">
      <w:pPr>
        <w:widowControl w:val="0"/>
        <w:suppressAutoHyphens/>
        <w:autoSpaceDE w:val="0"/>
        <w:ind w:firstLine="709"/>
        <w:jc w:val="center"/>
        <w:rPr>
          <w:rFonts w:eastAsia="Calibri"/>
          <w:sz w:val="28"/>
          <w:szCs w:val="28"/>
        </w:rPr>
      </w:pPr>
    </w:p>
    <w:p w:rsidR="00FE5318" w:rsidRPr="0019547C" w:rsidRDefault="00FE5318" w:rsidP="00FE5318">
      <w:pPr>
        <w:pStyle w:val="2"/>
        <w:keepNext w:val="0"/>
        <w:autoSpaceDE w:val="0"/>
        <w:autoSpaceDN w:val="0"/>
        <w:adjustRightInd w:val="0"/>
        <w:rPr>
          <w:rFonts w:eastAsiaTheme="minorHAnsi"/>
          <w:b w:val="0"/>
          <w:bCs/>
          <w:color w:val="auto"/>
          <w:sz w:val="28"/>
          <w:szCs w:val="28"/>
        </w:rPr>
      </w:pPr>
      <w:r w:rsidRPr="0019547C">
        <w:rPr>
          <w:rFonts w:eastAsiaTheme="minorHAnsi"/>
          <w:b w:val="0"/>
          <w:bCs/>
          <w:color w:val="auto"/>
          <w:sz w:val="28"/>
          <w:szCs w:val="28"/>
        </w:rPr>
        <w:t>2.1.</w:t>
      </w:r>
      <w:r>
        <w:rPr>
          <w:rFonts w:eastAsiaTheme="minorHAnsi"/>
          <w:b w:val="0"/>
          <w:bCs/>
          <w:color w:val="auto"/>
          <w:sz w:val="28"/>
          <w:szCs w:val="28"/>
        </w:rPr>
        <w:t>14</w:t>
      </w:r>
      <w:r w:rsidRPr="0019547C">
        <w:rPr>
          <w:rFonts w:eastAsiaTheme="minorHAnsi"/>
          <w:b w:val="0"/>
          <w:bCs/>
          <w:color w:val="auto"/>
          <w:sz w:val="28"/>
          <w:szCs w:val="28"/>
        </w:rPr>
        <w:t>. Ограничения прав на землю в границах охотничьих угодий</w:t>
      </w:r>
    </w:p>
    <w:p w:rsidR="00FE5318" w:rsidRDefault="00FE5318" w:rsidP="00FE5318">
      <w:pPr>
        <w:autoSpaceDE w:val="0"/>
        <w:autoSpaceDN w:val="0"/>
        <w:adjustRightInd w:val="0"/>
        <w:jc w:val="both"/>
        <w:rPr>
          <w:bCs/>
          <w:color w:val="FF0000"/>
          <w:sz w:val="28"/>
          <w:szCs w:val="28"/>
        </w:rPr>
      </w:pPr>
    </w:p>
    <w:p w:rsidR="00FE5318" w:rsidRPr="00B344E6" w:rsidRDefault="00FE5318" w:rsidP="00FE5318">
      <w:pPr>
        <w:autoSpaceDE w:val="0"/>
        <w:autoSpaceDN w:val="0"/>
        <w:adjustRightInd w:val="0"/>
        <w:ind w:firstLine="567"/>
        <w:jc w:val="both"/>
        <w:rPr>
          <w:sz w:val="28"/>
          <w:szCs w:val="28"/>
        </w:rPr>
      </w:pPr>
      <w:r w:rsidRPr="00B344E6">
        <w:rPr>
          <w:sz w:val="28"/>
          <w:szCs w:val="28"/>
        </w:rPr>
        <w:t>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 и другими федеральными законами.</w:t>
      </w:r>
    </w:p>
    <w:p w:rsidR="00FE5318" w:rsidRDefault="00FE5318" w:rsidP="00FE5318">
      <w:pPr>
        <w:autoSpaceDE w:val="0"/>
        <w:autoSpaceDN w:val="0"/>
        <w:adjustRightInd w:val="0"/>
        <w:ind w:firstLine="567"/>
        <w:jc w:val="both"/>
        <w:rPr>
          <w:sz w:val="28"/>
          <w:szCs w:val="28"/>
        </w:rPr>
      </w:pPr>
      <w:r w:rsidRPr="00B344E6">
        <w:rPr>
          <w:sz w:val="28"/>
          <w:szCs w:val="28"/>
        </w:rPr>
        <w:t xml:space="preserve">На землях и земельных участках, которые расположены в границах охотничьих угодий и не предоставленных в аренду юридическим лицам и индивидуальным предпринимателям, заключившим </w:t>
      </w:r>
      <w:proofErr w:type="spellStart"/>
      <w:r w:rsidRPr="00B344E6">
        <w:rPr>
          <w:sz w:val="28"/>
          <w:szCs w:val="28"/>
        </w:rPr>
        <w:t>охотхозяйственные</w:t>
      </w:r>
      <w:proofErr w:type="spellEnd"/>
      <w:r w:rsidRPr="00B344E6">
        <w:rPr>
          <w:sz w:val="28"/>
          <w:szCs w:val="28"/>
        </w:rPr>
        <w:t xml:space="preserve"> соглашения, осуществляется охота в соответствии с </w:t>
      </w:r>
      <w:proofErr w:type="spellStart"/>
      <w:r w:rsidRPr="00B344E6">
        <w:rPr>
          <w:sz w:val="28"/>
          <w:szCs w:val="28"/>
        </w:rPr>
        <w:t>охотхозяйственными</w:t>
      </w:r>
      <w:proofErr w:type="spellEnd"/>
      <w:r w:rsidRPr="00B344E6">
        <w:rPr>
          <w:sz w:val="28"/>
          <w:szCs w:val="28"/>
        </w:rPr>
        <w:t xml:space="preserve"> соглашениями.</w:t>
      </w:r>
    </w:p>
    <w:p w:rsidR="00D65236" w:rsidRDefault="00D65236" w:rsidP="0016711E">
      <w:pPr>
        <w:widowControl w:val="0"/>
        <w:suppressAutoHyphens/>
        <w:autoSpaceDE w:val="0"/>
        <w:rPr>
          <w:rFonts w:eastAsia="Calibri"/>
          <w:sz w:val="28"/>
          <w:szCs w:val="28"/>
        </w:rPr>
      </w:pPr>
    </w:p>
    <w:p w:rsidR="00135D4A" w:rsidRDefault="00135D4A" w:rsidP="00135D4A">
      <w:pPr>
        <w:widowControl w:val="0"/>
        <w:suppressAutoHyphens/>
        <w:autoSpaceDE w:val="0"/>
        <w:ind w:firstLine="709"/>
        <w:jc w:val="center"/>
        <w:rPr>
          <w:rFonts w:eastAsia="Calibri"/>
          <w:sz w:val="28"/>
          <w:szCs w:val="28"/>
        </w:rPr>
      </w:pPr>
      <w:r w:rsidRPr="00650BA1">
        <w:rPr>
          <w:rFonts w:eastAsia="Calibri"/>
          <w:sz w:val="28"/>
          <w:szCs w:val="28"/>
        </w:rPr>
        <w:t>2.1.1</w:t>
      </w:r>
      <w:r w:rsidR="00FE5318">
        <w:rPr>
          <w:rFonts w:eastAsia="Calibri"/>
          <w:sz w:val="28"/>
          <w:szCs w:val="28"/>
        </w:rPr>
        <w:t>5</w:t>
      </w:r>
      <w:r>
        <w:rPr>
          <w:rFonts w:eastAsia="Calibri"/>
          <w:sz w:val="28"/>
          <w:szCs w:val="28"/>
        </w:rPr>
        <w:t>. Зона публичного сервитута</w:t>
      </w:r>
    </w:p>
    <w:p w:rsidR="00135D4A" w:rsidRDefault="00135D4A" w:rsidP="00135D4A">
      <w:pPr>
        <w:widowControl w:val="0"/>
        <w:suppressAutoHyphens/>
        <w:autoSpaceDE w:val="0"/>
        <w:ind w:firstLine="709"/>
        <w:jc w:val="center"/>
        <w:rPr>
          <w:rFonts w:eastAsia="Calibri"/>
          <w:sz w:val="28"/>
          <w:szCs w:val="28"/>
        </w:rPr>
      </w:pPr>
    </w:p>
    <w:p w:rsidR="00135D4A" w:rsidRDefault="00135D4A" w:rsidP="00135D4A">
      <w:pPr>
        <w:autoSpaceDE w:val="0"/>
        <w:autoSpaceDN w:val="0"/>
        <w:adjustRightInd w:val="0"/>
        <w:ind w:firstLine="567"/>
        <w:jc w:val="both"/>
        <w:rPr>
          <w:rFonts w:eastAsiaTheme="minorHAnsi"/>
          <w:sz w:val="28"/>
          <w:szCs w:val="28"/>
          <w:lang w:eastAsia="en-US"/>
        </w:rPr>
      </w:pPr>
      <w:r w:rsidRPr="00745832">
        <w:rPr>
          <w:rFonts w:eastAsiaTheme="minorHAnsi"/>
          <w:sz w:val="28"/>
          <w:szCs w:val="28"/>
          <w:lang w:eastAsia="en-US"/>
        </w:rPr>
        <w:t xml:space="preserve">Правила установления публичного сервитута регулируются </w:t>
      </w:r>
      <w:hyperlink r:id="rId25" w:history="1">
        <w:r w:rsidRPr="00745832">
          <w:rPr>
            <w:rFonts w:eastAsiaTheme="minorHAnsi"/>
            <w:sz w:val="28"/>
            <w:szCs w:val="28"/>
            <w:lang w:eastAsia="en-US"/>
          </w:rPr>
          <w:t>статьей 23</w:t>
        </w:r>
      </w:hyperlink>
      <w:r w:rsidRPr="00745832">
        <w:rPr>
          <w:rFonts w:eastAsiaTheme="minorHAnsi"/>
          <w:sz w:val="28"/>
          <w:szCs w:val="28"/>
          <w:lang w:eastAsia="en-US"/>
        </w:rPr>
        <w:t xml:space="preserve"> и </w:t>
      </w:r>
      <w:hyperlink r:id="rId26" w:history="1">
        <w:r w:rsidRPr="00745832">
          <w:rPr>
            <w:rFonts w:eastAsiaTheme="minorHAnsi"/>
            <w:sz w:val="28"/>
            <w:szCs w:val="28"/>
            <w:lang w:eastAsia="en-US"/>
          </w:rPr>
          <w:t>главой V.7</w:t>
        </w:r>
      </w:hyperlink>
      <w:r w:rsidRPr="00745832">
        <w:rPr>
          <w:rFonts w:eastAsiaTheme="minorHAnsi"/>
          <w:sz w:val="28"/>
          <w:szCs w:val="28"/>
          <w:lang w:eastAsia="en-US"/>
        </w:rPr>
        <w:t xml:space="preserve"> Земельного кодекса Российской Федерации (далее - ЗК РФ).</w:t>
      </w:r>
    </w:p>
    <w:p w:rsidR="00135D4A" w:rsidRPr="00644A91" w:rsidRDefault="00135D4A" w:rsidP="00135D4A">
      <w:pPr>
        <w:autoSpaceDE w:val="0"/>
        <w:autoSpaceDN w:val="0"/>
        <w:adjustRightInd w:val="0"/>
        <w:ind w:firstLine="567"/>
        <w:jc w:val="both"/>
        <w:rPr>
          <w:rFonts w:eastAsiaTheme="minorHAnsi"/>
          <w:sz w:val="28"/>
          <w:szCs w:val="28"/>
          <w:lang w:eastAsia="en-US"/>
        </w:rPr>
      </w:pPr>
      <w:r w:rsidRPr="00644A91">
        <w:rPr>
          <w:rFonts w:eastAsiaTheme="minorHAnsi"/>
          <w:sz w:val="28"/>
          <w:szCs w:val="28"/>
          <w:lang w:eastAsia="en-US"/>
        </w:rPr>
        <w:t xml:space="preserve">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Земельного Кодекса РФ, на основании </w:t>
      </w:r>
      <w:hyperlink r:id="rId27" w:history="1">
        <w:r w:rsidRPr="00644A91">
          <w:rPr>
            <w:rFonts w:eastAsiaTheme="minorHAnsi"/>
            <w:sz w:val="28"/>
            <w:szCs w:val="28"/>
            <w:lang w:eastAsia="en-US"/>
          </w:rPr>
          <w:t>ходатайства</w:t>
        </w:r>
      </w:hyperlink>
      <w:r w:rsidRPr="00644A91">
        <w:rPr>
          <w:rFonts w:eastAsiaTheme="minorHAnsi"/>
          <w:sz w:val="28"/>
          <w:szCs w:val="28"/>
          <w:lang w:eastAsia="en-US"/>
        </w:rPr>
        <w:t xml:space="preserve"> об установлении публичного сервитута.</w:t>
      </w:r>
    </w:p>
    <w:p w:rsidR="00135D4A" w:rsidRPr="00644A91" w:rsidRDefault="00135D4A" w:rsidP="00135D4A">
      <w:pPr>
        <w:autoSpaceDE w:val="0"/>
        <w:autoSpaceDN w:val="0"/>
        <w:adjustRightInd w:val="0"/>
        <w:ind w:firstLine="540"/>
        <w:jc w:val="both"/>
        <w:rPr>
          <w:rFonts w:eastAsiaTheme="minorHAnsi"/>
          <w:sz w:val="28"/>
          <w:szCs w:val="28"/>
          <w:lang w:eastAsia="en-US"/>
        </w:rPr>
      </w:pPr>
      <w:r w:rsidRPr="00644A91">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135D4A" w:rsidRDefault="00135D4A" w:rsidP="00135D4A">
      <w:pPr>
        <w:autoSpaceDE w:val="0"/>
        <w:autoSpaceDN w:val="0"/>
        <w:adjustRightInd w:val="0"/>
        <w:ind w:firstLine="540"/>
        <w:jc w:val="both"/>
        <w:rPr>
          <w:rFonts w:eastAsiaTheme="minorHAnsi"/>
          <w:sz w:val="28"/>
          <w:szCs w:val="28"/>
          <w:lang w:eastAsia="en-US"/>
        </w:rPr>
      </w:pPr>
      <w:r w:rsidRPr="00644A91">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35D4A" w:rsidRPr="00644A91" w:rsidRDefault="00135D4A" w:rsidP="00135D4A">
      <w:pPr>
        <w:autoSpaceDE w:val="0"/>
        <w:autoSpaceDN w:val="0"/>
        <w:adjustRightInd w:val="0"/>
        <w:ind w:firstLine="540"/>
        <w:jc w:val="both"/>
        <w:rPr>
          <w:rFonts w:eastAsiaTheme="minorHAnsi"/>
          <w:sz w:val="28"/>
          <w:szCs w:val="28"/>
          <w:lang w:eastAsia="en-US"/>
        </w:rPr>
      </w:pPr>
    </w:p>
    <w:p w:rsidR="00B66853" w:rsidRPr="004468AB" w:rsidRDefault="00B66853" w:rsidP="00B66853">
      <w:pPr>
        <w:widowControl w:val="0"/>
        <w:suppressAutoHyphens/>
        <w:autoSpaceDE w:val="0"/>
        <w:jc w:val="both"/>
        <w:rPr>
          <w:color w:val="000000" w:themeColor="text1"/>
          <w:sz w:val="28"/>
          <w:szCs w:val="28"/>
        </w:rPr>
      </w:pPr>
    </w:p>
    <w:p w:rsidR="00B66853" w:rsidRPr="004468AB" w:rsidRDefault="00B66853" w:rsidP="00B66853">
      <w:pPr>
        <w:pStyle w:val="2"/>
        <w:keepLines/>
        <w:numPr>
          <w:ilvl w:val="0"/>
          <w:numId w:val="8"/>
        </w:numPr>
        <w:ind w:right="0"/>
        <w:rPr>
          <w:b w:val="0"/>
          <w:color w:val="000000" w:themeColor="text1"/>
          <w:sz w:val="28"/>
          <w:szCs w:val="28"/>
        </w:rPr>
      </w:pPr>
      <w:bookmarkStart w:id="48" w:name="_Toc55557674"/>
      <w:r w:rsidRPr="004468AB">
        <w:rPr>
          <w:b w:val="0"/>
          <w:color w:val="000000" w:themeColor="text1"/>
          <w:sz w:val="28"/>
          <w:szCs w:val="28"/>
        </w:rPr>
        <w:lastRenderedPageBreak/>
        <w:t>Виды разрешенного использования земельных участков и объектов капитального строительства</w:t>
      </w:r>
      <w:bookmarkEnd w:id="48"/>
    </w:p>
    <w:p w:rsidR="00B66853" w:rsidRPr="004468AB" w:rsidRDefault="00B66853" w:rsidP="00B66853">
      <w:pPr>
        <w:rPr>
          <w:color w:val="000000" w:themeColor="text1"/>
        </w:rPr>
      </w:pPr>
    </w:p>
    <w:p w:rsidR="00B66853" w:rsidRPr="00135D4A" w:rsidRDefault="00B66853" w:rsidP="000D4E18">
      <w:pPr>
        <w:pStyle w:val="3"/>
        <w:spacing w:before="0"/>
        <w:jc w:val="center"/>
        <w:rPr>
          <w:rStyle w:val="aa"/>
          <w:rFonts w:ascii="Times New Roman" w:hAnsi="Times New Roman" w:cs="Times New Roman"/>
          <w:b w:val="0"/>
          <w:i w:val="0"/>
          <w:color w:val="000000" w:themeColor="text1"/>
          <w:sz w:val="28"/>
          <w:szCs w:val="28"/>
        </w:rPr>
      </w:pPr>
      <w:bookmarkStart w:id="49" w:name="_Toc55557675"/>
      <w:r w:rsidRPr="00135D4A">
        <w:rPr>
          <w:rStyle w:val="aa"/>
          <w:rFonts w:ascii="Times New Roman" w:hAnsi="Times New Roman" w:cs="Times New Roman"/>
          <w:b w:val="0"/>
          <w:i w:val="0"/>
          <w:color w:val="000000" w:themeColor="text1"/>
          <w:sz w:val="28"/>
          <w:szCs w:val="28"/>
        </w:rPr>
        <w:t>3.1. Общие положения</w:t>
      </w:r>
      <w:bookmarkEnd w:id="49"/>
    </w:p>
    <w:p w:rsidR="00B66853" w:rsidRPr="004468AB" w:rsidRDefault="00B66853" w:rsidP="00B66853">
      <w:pPr>
        <w:widowControl w:val="0"/>
        <w:suppressAutoHyphens/>
        <w:autoSpaceDE w:val="0"/>
        <w:ind w:firstLine="709"/>
        <w:jc w:val="center"/>
        <w:rPr>
          <w:color w:val="000000" w:themeColor="text1"/>
          <w:sz w:val="28"/>
          <w:szCs w:val="28"/>
        </w:rPr>
      </w:pP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Разрешенное использование земельных участков и объектов капитального строительства может быть следующих видов:</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1) основные виды разрешенного использования;</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2) условно разрешенные виды использования;</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3) вспомогательные виды разрешенного использования, допустимые</w:t>
      </w:r>
      <w:r w:rsidRPr="004468AB">
        <w:rPr>
          <w:strike/>
          <w:color w:val="000000" w:themeColor="text1"/>
          <w:sz w:val="28"/>
          <w:szCs w:val="28"/>
        </w:rPr>
        <w:t xml:space="preserve"> </w:t>
      </w:r>
      <w:r w:rsidRPr="004468AB">
        <w:rPr>
          <w:color w:val="000000" w:themeColor="text1"/>
          <w:sz w:val="28"/>
          <w:szCs w:val="28"/>
        </w:rPr>
        <w:t xml:space="preserve">только в качестве </w:t>
      </w:r>
      <w:proofErr w:type="gramStart"/>
      <w:r w:rsidRPr="004468AB">
        <w:rPr>
          <w:color w:val="000000" w:themeColor="text1"/>
          <w:sz w:val="28"/>
          <w:szCs w:val="28"/>
        </w:rPr>
        <w:t>дополнительных</w:t>
      </w:r>
      <w:proofErr w:type="gramEnd"/>
      <w:r w:rsidRPr="004468AB">
        <w:rPr>
          <w:color w:val="000000" w:themeColor="text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ПЗЗ.</w:t>
      </w:r>
    </w:p>
    <w:p w:rsidR="00B66853" w:rsidRPr="004468AB" w:rsidRDefault="00B66853" w:rsidP="00B66853">
      <w:pPr>
        <w:pStyle w:val="ConsPlusNormal"/>
        <w:widowControl/>
        <w:ind w:firstLine="851"/>
        <w:jc w:val="both"/>
        <w:rPr>
          <w:rFonts w:ascii="Times New Roman" w:hAnsi="Times New Roman" w:cs="Times New Roman"/>
          <w:color w:val="000000" w:themeColor="text1"/>
          <w:sz w:val="28"/>
          <w:szCs w:val="28"/>
        </w:rPr>
      </w:pPr>
      <w:r w:rsidRPr="004468AB">
        <w:rPr>
          <w:rFonts w:ascii="Times New Roman" w:hAnsi="Times New Roman" w:cs="Times New Roman"/>
          <w:color w:val="000000" w:themeColor="text1"/>
          <w:sz w:val="28"/>
          <w:szCs w:val="28"/>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4468AB">
        <w:rPr>
          <w:rFonts w:ascii="Times New Roman" w:hAnsi="Times New Roman" w:cs="Times New Roman"/>
          <w:color w:val="000000" w:themeColor="text1"/>
          <w:sz w:val="28"/>
          <w:szCs w:val="28"/>
        </w:rPr>
        <w:t>ГрК</w:t>
      </w:r>
      <w:proofErr w:type="spellEnd"/>
      <w:r w:rsidRPr="004468AB">
        <w:rPr>
          <w:rFonts w:ascii="Times New Roman" w:hAnsi="Times New Roman" w:cs="Times New Roman"/>
          <w:color w:val="000000" w:themeColor="text1"/>
          <w:sz w:val="28"/>
          <w:szCs w:val="28"/>
        </w:rPr>
        <w:t xml:space="preserve"> РФ, муниципальными правовыми актами.</w:t>
      </w:r>
    </w:p>
    <w:p w:rsidR="00B66853" w:rsidRPr="004468AB" w:rsidRDefault="00B66853" w:rsidP="00B66853">
      <w:pPr>
        <w:widowControl w:val="0"/>
        <w:suppressAutoHyphens/>
        <w:autoSpaceDE w:val="0"/>
        <w:ind w:firstLine="851"/>
        <w:jc w:val="both"/>
        <w:rPr>
          <w:color w:val="000000" w:themeColor="text1"/>
          <w:sz w:val="28"/>
          <w:szCs w:val="28"/>
        </w:rPr>
      </w:pPr>
      <w:r w:rsidRPr="004468AB">
        <w:rPr>
          <w:color w:val="000000" w:themeColor="text1"/>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66853" w:rsidRPr="004468AB" w:rsidRDefault="00B66853" w:rsidP="00B66853">
      <w:pPr>
        <w:ind w:firstLine="851"/>
        <w:jc w:val="both"/>
        <w:rPr>
          <w:color w:val="000000" w:themeColor="text1"/>
          <w:sz w:val="28"/>
          <w:szCs w:val="28"/>
        </w:rPr>
      </w:pPr>
      <w:r w:rsidRPr="004468AB">
        <w:rPr>
          <w:color w:val="000000" w:themeColor="text1"/>
          <w:sz w:val="28"/>
          <w:szCs w:val="28"/>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B66853" w:rsidRPr="004468AB" w:rsidRDefault="00B66853" w:rsidP="00B66853">
      <w:pPr>
        <w:ind w:firstLine="851"/>
        <w:jc w:val="both"/>
        <w:rPr>
          <w:color w:val="000000" w:themeColor="text1"/>
          <w:sz w:val="28"/>
          <w:szCs w:val="28"/>
        </w:rPr>
      </w:pPr>
      <w:r w:rsidRPr="004468AB">
        <w:rPr>
          <w:color w:val="000000" w:themeColor="text1"/>
          <w:sz w:val="28"/>
          <w:szCs w:val="28"/>
        </w:rPr>
        <w:t>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(предусмотренные кодами 3.1 и 12.0),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B66853" w:rsidRPr="004468AB" w:rsidRDefault="00B66853" w:rsidP="00B66853">
      <w:pPr>
        <w:tabs>
          <w:tab w:val="left" w:pos="1276"/>
        </w:tabs>
        <w:ind w:firstLine="851"/>
        <w:jc w:val="both"/>
        <w:rPr>
          <w:color w:val="000000" w:themeColor="text1"/>
          <w:sz w:val="28"/>
          <w:szCs w:val="28"/>
        </w:rPr>
      </w:pPr>
      <w:r w:rsidRPr="004468AB">
        <w:rPr>
          <w:color w:val="000000" w:themeColor="text1"/>
          <w:sz w:val="28"/>
          <w:szCs w:val="28"/>
        </w:rPr>
        <w:t>2)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rsidR="00B66853" w:rsidRPr="004468AB" w:rsidRDefault="00B66853" w:rsidP="00B66853">
      <w:pPr>
        <w:widowControl w:val="0"/>
        <w:suppressAutoHyphens/>
        <w:autoSpaceDE w:val="0"/>
        <w:ind w:firstLine="851"/>
        <w:jc w:val="both"/>
        <w:rPr>
          <w:color w:val="000000" w:themeColor="text1"/>
          <w:sz w:val="28"/>
          <w:szCs w:val="28"/>
          <w:bdr w:val="none" w:sz="0" w:space="0" w:color="auto" w:frame="1"/>
        </w:rPr>
      </w:pPr>
      <w:r w:rsidRPr="004468AB">
        <w:rPr>
          <w:color w:val="000000" w:themeColor="text1"/>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4468AB">
        <w:rPr>
          <w:color w:val="000000" w:themeColor="text1"/>
          <w:sz w:val="28"/>
          <w:szCs w:val="28"/>
          <w:bdr w:val="none" w:sz="0" w:space="0" w:color="auto" w:frame="1"/>
        </w:rPr>
        <w:t>электр</w:t>
      </w:r>
      <w:proofErr w:type="gramStart"/>
      <w:r w:rsidRPr="004468AB">
        <w:rPr>
          <w:color w:val="000000" w:themeColor="text1"/>
          <w:sz w:val="28"/>
          <w:szCs w:val="28"/>
          <w:bdr w:val="none" w:sz="0" w:space="0" w:color="auto" w:frame="1"/>
        </w:rPr>
        <w:t>о</w:t>
      </w:r>
      <w:proofErr w:type="spellEnd"/>
      <w:r w:rsidRPr="004468AB">
        <w:rPr>
          <w:color w:val="000000" w:themeColor="text1"/>
          <w:sz w:val="28"/>
          <w:szCs w:val="28"/>
          <w:bdr w:val="none" w:sz="0" w:space="0" w:color="auto" w:frame="1"/>
        </w:rPr>
        <w:t>-</w:t>
      </w:r>
      <w:proofErr w:type="gramEnd"/>
      <w:r w:rsidRPr="004468AB">
        <w:rPr>
          <w:color w:val="000000" w:themeColor="text1"/>
          <w:sz w:val="28"/>
          <w:szCs w:val="28"/>
          <w:bdr w:val="none" w:sz="0" w:space="0" w:color="auto" w:frame="1"/>
        </w:rPr>
        <w:t xml:space="preserve">, </w:t>
      </w:r>
      <w:proofErr w:type="spellStart"/>
      <w:r w:rsidRPr="004468AB">
        <w:rPr>
          <w:color w:val="000000" w:themeColor="text1"/>
          <w:sz w:val="28"/>
          <w:szCs w:val="28"/>
          <w:bdr w:val="none" w:sz="0" w:space="0" w:color="auto" w:frame="1"/>
        </w:rPr>
        <w:t>водо</w:t>
      </w:r>
      <w:proofErr w:type="spellEnd"/>
      <w:r w:rsidRPr="004468AB">
        <w:rPr>
          <w:color w:val="000000" w:themeColor="text1"/>
          <w:sz w:val="28"/>
          <w:szCs w:val="28"/>
          <w:bdr w:val="none" w:sz="0" w:space="0" w:color="auto" w:frame="1"/>
        </w:rPr>
        <w:t xml:space="preserve">-, </w:t>
      </w:r>
      <w:proofErr w:type="spellStart"/>
      <w:r w:rsidRPr="004468AB">
        <w:rPr>
          <w:color w:val="000000" w:themeColor="text1"/>
          <w:sz w:val="28"/>
          <w:szCs w:val="28"/>
          <w:bdr w:val="none" w:sz="0" w:space="0" w:color="auto" w:frame="1"/>
        </w:rPr>
        <w:t>газообеспечение</w:t>
      </w:r>
      <w:proofErr w:type="spellEnd"/>
      <w:r w:rsidRPr="004468AB">
        <w:rPr>
          <w:color w:val="000000" w:themeColor="text1"/>
          <w:sz w:val="28"/>
          <w:szCs w:val="28"/>
          <w:bdr w:val="none" w:sz="0" w:space="0" w:color="auto" w:frame="1"/>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B66853" w:rsidRPr="004468AB" w:rsidRDefault="00B66853" w:rsidP="00B66853">
      <w:pPr>
        <w:tabs>
          <w:tab w:val="left" w:pos="1134"/>
        </w:tabs>
        <w:ind w:firstLine="851"/>
        <w:contextualSpacing/>
        <w:jc w:val="both"/>
        <w:rPr>
          <w:color w:val="000000" w:themeColor="text1"/>
          <w:sz w:val="28"/>
          <w:szCs w:val="28"/>
        </w:rPr>
      </w:pPr>
      <w:proofErr w:type="gramStart"/>
      <w:r w:rsidRPr="004468AB">
        <w:rPr>
          <w:color w:val="000000" w:themeColor="text1"/>
          <w:sz w:val="28"/>
          <w:szCs w:val="28"/>
        </w:rPr>
        <w:t xml:space="preserve">Виды разрешённого использования земельных участков, содержащиеся в градостроительных регламентах настоящих ПЗЗ, установлены в соответствии с </w:t>
      </w:r>
      <w:r w:rsidRPr="004468AB">
        <w:rPr>
          <w:color w:val="000000" w:themeColor="text1"/>
          <w:sz w:val="28"/>
          <w:szCs w:val="28"/>
        </w:rPr>
        <w:lastRenderedPageBreak/>
        <w:t xml:space="preserve">классификатором видов разрешённого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roofErr w:type="gramEnd"/>
    </w:p>
    <w:p w:rsidR="00B66853" w:rsidRPr="004468AB" w:rsidRDefault="00B66853" w:rsidP="00B66853">
      <w:pPr>
        <w:widowControl w:val="0"/>
        <w:suppressAutoHyphens/>
        <w:autoSpaceDE w:val="0"/>
        <w:ind w:firstLine="851"/>
        <w:jc w:val="both"/>
        <w:rPr>
          <w:color w:val="000000" w:themeColor="text1"/>
          <w:sz w:val="28"/>
          <w:szCs w:val="28"/>
        </w:rPr>
      </w:pPr>
      <w:proofErr w:type="gramStart"/>
      <w:r w:rsidRPr="004468AB">
        <w:rPr>
          <w:color w:val="000000" w:themeColor="text1"/>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roofErr w:type="gramEnd"/>
    </w:p>
    <w:p w:rsidR="00B66853" w:rsidRPr="004468AB" w:rsidRDefault="00B66853" w:rsidP="00B66853">
      <w:pPr>
        <w:widowControl w:val="0"/>
        <w:suppressAutoHyphens/>
        <w:autoSpaceDE w:val="0"/>
        <w:ind w:firstLine="851"/>
        <w:jc w:val="both"/>
        <w:rPr>
          <w:color w:val="000000" w:themeColor="text1"/>
          <w:sz w:val="28"/>
          <w:szCs w:val="28"/>
        </w:rPr>
      </w:pPr>
    </w:p>
    <w:p w:rsidR="00B66853" w:rsidRPr="00FE5318" w:rsidRDefault="00B66853" w:rsidP="00B66853">
      <w:pPr>
        <w:pStyle w:val="3"/>
        <w:spacing w:before="0"/>
        <w:jc w:val="both"/>
        <w:rPr>
          <w:rStyle w:val="aa"/>
          <w:rFonts w:ascii="Times New Roman" w:hAnsi="Times New Roman" w:cs="Times New Roman"/>
          <w:b w:val="0"/>
          <w:i w:val="0"/>
          <w:color w:val="000000" w:themeColor="text1"/>
          <w:sz w:val="28"/>
          <w:szCs w:val="28"/>
        </w:rPr>
      </w:pPr>
      <w:bookmarkStart w:id="50" w:name="_Toc55557676"/>
      <w:r w:rsidRPr="00FE5318">
        <w:rPr>
          <w:rStyle w:val="aa"/>
          <w:rFonts w:ascii="Times New Roman" w:hAnsi="Times New Roman" w:cs="Times New Roman"/>
          <w:b w:val="0"/>
          <w:i w:val="0"/>
          <w:color w:val="000000" w:themeColor="text1"/>
          <w:sz w:val="28"/>
          <w:szCs w:val="28"/>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50"/>
    </w:p>
    <w:p w:rsidR="00B66853" w:rsidRPr="004468AB" w:rsidRDefault="00B66853" w:rsidP="00B66853">
      <w:pPr>
        <w:rPr>
          <w:color w:val="000000" w:themeColor="text1"/>
        </w:rPr>
      </w:pP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1) предельные (минимальные и (или) максимальные) размеры земельных участков, в том числе их площадь;</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 xml:space="preserve">3) </w:t>
      </w:r>
      <w:r w:rsidRPr="004468AB">
        <w:rPr>
          <w:color w:val="000000" w:themeColor="text1"/>
          <w:sz w:val="28"/>
          <w:szCs w:val="28"/>
          <w:shd w:val="clear" w:color="auto" w:fill="FFFFFF"/>
        </w:rPr>
        <w:t>предельное количество этажей или предельная высота зданий, строений, сооружений</w:t>
      </w:r>
      <w:r w:rsidRPr="004468AB">
        <w:rPr>
          <w:color w:val="000000" w:themeColor="text1"/>
          <w:sz w:val="28"/>
          <w:szCs w:val="28"/>
        </w:rPr>
        <w:t>;</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5) вновь возводимые надстройка или пристройка к объекту капитального строительства должны размещаться в соответствии с нормативными отступами от границ з/у.</w:t>
      </w:r>
    </w:p>
    <w:p w:rsidR="000D4E18" w:rsidRPr="004468AB" w:rsidRDefault="000D4E18" w:rsidP="00B66853">
      <w:pPr>
        <w:widowControl w:val="0"/>
        <w:autoSpaceDE w:val="0"/>
        <w:autoSpaceDN w:val="0"/>
        <w:adjustRightInd w:val="0"/>
        <w:ind w:firstLine="851"/>
        <w:jc w:val="both"/>
        <w:rPr>
          <w:color w:val="000000" w:themeColor="text1"/>
          <w:sz w:val="28"/>
          <w:szCs w:val="28"/>
        </w:rPr>
      </w:pPr>
    </w:p>
    <w:p w:rsidR="00B66853" w:rsidRPr="004468AB" w:rsidRDefault="00B66853" w:rsidP="00B66853">
      <w:pPr>
        <w:widowControl w:val="0"/>
        <w:autoSpaceDE w:val="0"/>
        <w:autoSpaceDN w:val="0"/>
        <w:adjustRightInd w:val="0"/>
        <w:ind w:firstLine="851"/>
        <w:jc w:val="both"/>
        <w:rPr>
          <w:rStyle w:val="aa"/>
          <w:rFonts w:eastAsiaTheme="majorEastAsia"/>
          <w:i w:val="0"/>
          <w:color w:val="000000" w:themeColor="text1"/>
          <w:sz w:val="28"/>
          <w:szCs w:val="28"/>
        </w:rPr>
      </w:pPr>
      <w:r w:rsidRPr="004468AB">
        <w:rPr>
          <w:rStyle w:val="aa"/>
          <w:rFonts w:eastAsiaTheme="majorEastAsia"/>
          <w:i w:val="0"/>
          <w:color w:val="000000" w:themeColor="text1"/>
          <w:sz w:val="28"/>
          <w:szCs w:val="28"/>
        </w:rPr>
        <w:t>Установлены следующие общие требования к размерам земельных участков:</w:t>
      </w:r>
    </w:p>
    <w:p w:rsidR="000D4E18" w:rsidRPr="004468AB" w:rsidRDefault="000D4E18" w:rsidP="00B66853">
      <w:pPr>
        <w:widowControl w:val="0"/>
        <w:autoSpaceDE w:val="0"/>
        <w:autoSpaceDN w:val="0"/>
        <w:adjustRightInd w:val="0"/>
        <w:ind w:firstLine="851"/>
        <w:jc w:val="both"/>
        <w:rPr>
          <w:rStyle w:val="aa"/>
          <w:rFonts w:eastAsiaTheme="majorEastAsia"/>
          <w:i w:val="0"/>
          <w:color w:val="000000" w:themeColor="text1"/>
          <w:sz w:val="28"/>
          <w:szCs w:val="28"/>
        </w:rPr>
      </w:pP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 минимальный – 400 кв. м;</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 максимальный – 1500 кв. м;</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2)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 минимальный – 400 кв. м;</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 xml:space="preserve">- </w:t>
      </w:r>
      <w:proofErr w:type="gramStart"/>
      <w:r w:rsidRPr="004468AB">
        <w:rPr>
          <w:color w:val="000000" w:themeColor="text1"/>
          <w:sz w:val="28"/>
          <w:szCs w:val="28"/>
        </w:rPr>
        <w:t>максимальный</w:t>
      </w:r>
      <w:proofErr w:type="gramEnd"/>
      <w:r w:rsidRPr="004468AB">
        <w:rPr>
          <w:color w:val="000000" w:themeColor="text1"/>
          <w:sz w:val="28"/>
          <w:szCs w:val="28"/>
        </w:rPr>
        <w:t xml:space="preserve"> – 2500 кв. м (для приусадебного земельного участка).</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Предельное количество этажей определяется количеством надземных этажей здания.</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 xml:space="preserve">Предельная высота здания определяется вертикальным линейным размером от отметки уровня земли до наивысшей отметки конструктивного элемента здания: </w:t>
      </w:r>
      <w:r w:rsidRPr="004468AB">
        <w:rPr>
          <w:color w:val="000000" w:themeColor="text1"/>
          <w:sz w:val="28"/>
          <w:szCs w:val="28"/>
        </w:rPr>
        <w:lastRenderedPageBreak/>
        <w:t>парапет плоской кровли; карниз; конек или фронтон скатной крыши, купол; шпиль; башня.</w:t>
      </w:r>
    </w:p>
    <w:p w:rsidR="00B66853" w:rsidRPr="004468AB" w:rsidRDefault="00B66853" w:rsidP="00B66853">
      <w:pPr>
        <w:widowControl w:val="0"/>
        <w:autoSpaceDE w:val="0"/>
        <w:autoSpaceDN w:val="0"/>
        <w:adjustRightInd w:val="0"/>
        <w:ind w:firstLine="851"/>
        <w:jc w:val="both"/>
        <w:rPr>
          <w:color w:val="000000" w:themeColor="text1"/>
          <w:sz w:val="28"/>
          <w:szCs w:val="28"/>
        </w:rPr>
      </w:pPr>
      <w:r w:rsidRPr="004468AB">
        <w:rPr>
          <w:color w:val="000000" w:themeColor="text1"/>
          <w:sz w:val="28"/>
          <w:szCs w:val="28"/>
        </w:rPr>
        <w:t>Предельная высота строений и сооружений определяется в метрах по вертикали относительно поверхности земли до наивысшей отметки здания и сооружения.</w:t>
      </w:r>
    </w:p>
    <w:p w:rsidR="00B66853" w:rsidRPr="004468AB" w:rsidRDefault="00B66853" w:rsidP="00B66853">
      <w:pPr>
        <w:widowControl w:val="0"/>
        <w:autoSpaceDE w:val="0"/>
        <w:autoSpaceDN w:val="0"/>
        <w:adjustRightInd w:val="0"/>
        <w:ind w:firstLine="851"/>
        <w:jc w:val="both"/>
        <w:rPr>
          <w:color w:val="000000" w:themeColor="text1"/>
          <w:sz w:val="28"/>
          <w:szCs w:val="28"/>
        </w:rPr>
      </w:pPr>
    </w:p>
    <w:p w:rsidR="00B66853" w:rsidRPr="004468AB" w:rsidRDefault="00B66853" w:rsidP="00B66853">
      <w:pPr>
        <w:pStyle w:val="2"/>
        <w:rPr>
          <w:b w:val="0"/>
          <w:color w:val="000000" w:themeColor="text1"/>
          <w:sz w:val="28"/>
          <w:szCs w:val="28"/>
        </w:rPr>
      </w:pPr>
      <w:bookmarkStart w:id="51" w:name="_Toc55557677"/>
      <w:r w:rsidRPr="004468AB">
        <w:rPr>
          <w:b w:val="0"/>
          <w:color w:val="000000" w:themeColor="text1"/>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bookmarkEnd w:id="51"/>
    </w:p>
    <w:p w:rsidR="00B66853" w:rsidRPr="004468AB" w:rsidRDefault="00B66853" w:rsidP="00B66853">
      <w:pPr>
        <w:jc w:val="center"/>
        <w:rPr>
          <w:color w:val="000000" w:themeColor="text1"/>
          <w:sz w:val="28"/>
          <w:szCs w:val="28"/>
        </w:rPr>
      </w:pPr>
    </w:p>
    <w:p w:rsidR="00B66853" w:rsidRPr="004468AB" w:rsidRDefault="00B66853" w:rsidP="00B66853">
      <w:pPr>
        <w:ind w:firstLine="851"/>
        <w:jc w:val="both"/>
        <w:rPr>
          <w:color w:val="000000" w:themeColor="text1"/>
          <w:sz w:val="28"/>
          <w:szCs w:val="28"/>
        </w:rPr>
      </w:pPr>
      <w:r w:rsidRPr="004468AB">
        <w:rPr>
          <w:color w:val="000000" w:themeColor="text1"/>
          <w:sz w:val="28"/>
          <w:szCs w:val="28"/>
        </w:rPr>
        <w:t>В границах поселения отсутствуют территориальные зоны, применительно к которым предусматривается осуществление деятельности по комплексному и устойчивому развитию территории</w:t>
      </w:r>
    </w:p>
    <w:p w:rsidR="00B66853" w:rsidRPr="004468AB" w:rsidRDefault="00B66853" w:rsidP="00B66853">
      <w:pPr>
        <w:rPr>
          <w:color w:val="000000" w:themeColor="text1"/>
        </w:rPr>
      </w:pPr>
    </w:p>
    <w:p w:rsidR="00B66853" w:rsidRPr="004468AB" w:rsidRDefault="00B66853" w:rsidP="00B66853">
      <w:pPr>
        <w:pStyle w:val="2"/>
        <w:rPr>
          <w:b w:val="0"/>
          <w:color w:val="000000" w:themeColor="text1"/>
          <w:sz w:val="28"/>
          <w:szCs w:val="28"/>
        </w:rPr>
      </w:pPr>
      <w:bookmarkStart w:id="52" w:name="_Toc55557678"/>
      <w:r w:rsidRPr="004468AB">
        <w:rPr>
          <w:b w:val="0"/>
          <w:color w:val="000000" w:themeColor="text1"/>
          <w:sz w:val="28"/>
          <w:szCs w:val="28"/>
        </w:rPr>
        <w:t>5. Территориальные зоны</w:t>
      </w:r>
      <w:bookmarkEnd w:id="52"/>
    </w:p>
    <w:p w:rsidR="00B66853" w:rsidRPr="004468AB" w:rsidRDefault="00B66853" w:rsidP="00B66853">
      <w:pPr>
        <w:rPr>
          <w:color w:val="000000" w:themeColor="text1"/>
        </w:rPr>
      </w:pPr>
    </w:p>
    <w:p w:rsidR="00B66853" w:rsidRPr="00F41CC3" w:rsidRDefault="00B66853" w:rsidP="000D4E18">
      <w:pPr>
        <w:pStyle w:val="3"/>
        <w:spacing w:before="0"/>
        <w:jc w:val="center"/>
        <w:rPr>
          <w:rStyle w:val="aa"/>
          <w:rFonts w:ascii="Times New Roman" w:hAnsi="Times New Roman" w:cs="Times New Roman"/>
          <w:b w:val="0"/>
          <w:i w:val="0"/>
          <w:color w:val="000000" w:themeColor="text1"/>
          <w:sz w:val="28"/>
          <w:szCs w:val="28"/>
        </w:rPr>
      </w:pPr>
      <w:bookmarkStart w:id="53" w:name="_Toc55557679"/>
      <w:r w:rsidRPr="00F41CC3">
        <w:rPr>
          <w:rStyle w:val="aa"/>
          <w:rFonts w:ascii="Times New Roman" w:hAnsi="Times New Roman" w:cs="Times New Roman"/>
          <w:b w:val="0"/>
          <w:i w:val="0"/>
          <w:color w:val="000000" w:themeColor="text1"/>
          <w:sz w:val="28"/>
          <w:szCs w:val="28"/>
        </w:rPr>
        <w:t>5.1. Жилая зона</w:t>
      </w:r>
      <w:bookmarkEnd w:id="53"/>
    </w:p>
    <w:p w:rsidR="00B66853" w:rsidRPr="004468AB" w:rsidRDefault="00B66853" w:rsidP="00B66853">
      <w:pPr>
        <w:suppressAutoHyphens/>
        <w:autoSpaceDE w:val="0"/>
        <w:ind w:firstLine="709"/>
        <w:jc w:val="both"/>
        <w:rPr>
          <w:color w:val="000000" w:themeColor="text1"/>
          <w:sz w:val="28"/>
          <w:szCs w:val="28"/>
        </w:rPr>
      </w:pPr>
    </w:p>
    <w:p w:rsidR="00B66853" w:rsidRPr="004468AB" w:rsidRDefault="00B66853" w:rsidP="00B66853">
      <w:pPr>
        <w:suppressAutoHyphens/>
        <w:autoSpaceDE w:val="0"/>
        <w:ind w:firstLine="851"/>
        <w:jc w:val="both"/>
        <w:rPr>
          <w:color w:val="000000" w:themeColor="text1"/>
          <w:sz w:val="28"/>
          <w:szCs w:val="28"/>
        </w:rPr>
      </w:pPr>
      <w:r w:rsidRPr="004468AB">
        <w:rPr>
          <w:color w:val="000000" w:themeColor="text1"/>
          <w:sz w:val="28"/>
          <w:szCs w:val="28"/>
        </w:rPr>
        <w:t>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B66853" w:rsidRPr="004468AB" w:rsidRDefault="00B66853" w:rsidP="00B66853">
      <w:pPr>
        <w:suppressAutoHyphens/>
        <w:autoSpaceDE w:val="0"/>
        <w:ind w:firstLine="851"/>
        <w:jc w:val="both"/>
        <w:rPr>
          <w:color w:val="000000" w:themeColor="text1"/>
          <w:sz w:val="28"/>
          <w:szCs w:val="28"/>
        </w:rPr>
      </w:pPr>
      <w:r w:rsidRPr="004468AB">
        <w:rPr>
          <w:color w:val="000000" w:themeColor="text1"/>
          <w:sz w:val="28"/>
          <w:szCs w:val="28"/>
        </w:rPr>
        <w:t xml:space="preserve">При осуществлении в жилой зоне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Ж-1. Зона застройки индивидуальными жилыми домами</w:t>
      </w: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p>
    <w:p w:rsidR="00B66853" w:rsidRPr="004468AB" w:rsidRDefault="00B66853" w:rsidP="00B66853">
      <w:pPr>
        <w:suppressAutoHyphens/>
        <w:autoSpaceDE w:val="0"/>
        <w:ind w:firstLine="851"/>
        <w:jc w:val="both"/>
        <w:rPr>
          <w:color w:val="000000" w:themeColor="text1"/>
          <w:sz w:val="28"/>
          <w:szCs w:val="28"/>
        </w:rPr>
      </w:pPr>
      <w:r w:rsidRPr="004468AB">
        <w:rPr>
          <w:snapToGrid w:val="0"/>
          <w:color w:val="000000" w:themeColor="text1"/>
          <w:sz w:val="28"/>
          <w:szCs w:val="28"/>
        </w:rPr>
        <w:t xml:space="preserve">Зона выделена для обеспечения разрешительно-правовых условий и процедур формирования жилых районов и кварталов из </w:t>
      </w:r>
      <w:r w:rsidRPr="004468AB">
        <w:rPr>
          <w:color w:val="000000" w:themeColor="text1"/>
          <w:sz w:val="28"/>
          <w:szCs w:val="28"/>
        </w:rPr>
        <w:t>участков, используемых и предназначенных для размещения жилых домов, и ведения личного подсобного хозяйства.</w:t>
      </w:r>
    </w:p>
    <w:p w:rsidR="00B66853" w:rsidRPr="004468AB" w:rsidRDefault="00B66853" w:rsidP="00B66853">
      <w:pPr>
        <w:shd w:val="clear" w:color="auto" w:fill="FFFFFF"/>
        <w:tabs>
          <w:tab w:val="left" w:pos="9524"/>
        </w:tabs>
        <w:autoSpaceDE w:val="0"/>
        <w:autoSpaceDN w:val="0"/>
        <w:adjustRightInd w:val="0"/>
        <w:jc w:val="center"/>
        <w:rPr>
          <w:bCs/>
          <w:color w:val="000000" w:themeColor="text1"/>
          <w:sz w:val="28"/>
          <w:szCs w:val="28"/>
        </w:rPr>
      </w:pPr>
    </w:p>
    <w:p w:rsidR="00B66853" w:rsidRPr="004468AB" w:rsidRDefault="00B66853" w:rsidP="00B66853">
      <w:pPr>
        <w:shd w:val="clear" w:color="auto" w:fill="FFFFFF"/>
        <w:tabs>
          <w:tab w:val="left" w:pos="9524"/>
        </w:tabs>
        <w:autoSpaceDE w:val="0"/>
        <w:autoSpaceDN w:val="0"/>
        <w:adjustRightInd w:val="0"/>
        <w:jc w:val="center"/>
        <w:rPr>
          <w:bCs/>
          <w:color w:val="000000" w:themeColor="text1"/>
          <w:sz w:val="28"/>
          <w:szCs w:val="28"/>
        </w:rPr>
      </w:pPr>
      <w:r w:rsidRPr="004468AB">
        <w:rPr>
          <w:bCs/>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shd w:val="clear" w:color="auto" w:fill="FFFFFF"/>
        <w:tabs>
          <w:tab w:val="left" w:pos="9524"/>
        </w:tabs>
        <w:autoSpaceDE w:val="0"/>
        <w:autoSpaceDN w:val="0"/>
        <w:adjustRightInd w:val="0"/>
        <w:jc w:val="center"/>
        <w:rPr>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8"/>
        <w:gridCol w:w="3314"/>
      </w:tblGrid>
      <w:tr w:rsidR="00B66853" w:rsidRPr="004468AB" w:rsidTr="004468AB">
        <w:trPr>
          <w:tblHeader/>
        </w:trPr>
        <w:tc>
          <w:tcPr>
            <w:tcW w:w="3410"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bookmarkStart w:id="54" w:name="_Hlk31356646"/>
            <w:r w:rsidRPr="004468AB">
              <w:rPr>
                <w:rFonts w:ascii="Times New Roman" w:hAnsi="Times New Roman" w:cs="Times New Roman"/>
                <w:color w:val="000000" w:themeColor="text1"/>
                <w:sz w:val="24"/>
                <w:szCs w:val="24"/>
              </w:rPr>
              <w:t>Наименование вида</w:t>
            </w:r>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разрешенного</w:t>
            </w:r>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использования</w:t>
            </w:r>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lang w:eastAsia="ar-SA"/>
              </w:rPr>
            </w:pPr>
            <w:r w:rsidRPr="004468AB">
              <w:rPr>
                <w:rFonts w:ascii="Times New Roman" w:hAnsi="Times New Roman" w:cs="Times New Roman"/>
                <w:color w:val="000000" w:themeColor="text1"/>
                <w:sz w:val="24"/>
                <w:szCs w:val="24"/>
              </w:rPr>
              <w:t>земельного участка</w:t>
            </w:r>
          </w:p>
        </w:tc>
        <w:tc>
          <w:tcPr>
            <w:tcW w:w="1590"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Код</w:t>
            </w:r>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proofErr w:type="gramStart"/>
            <w:r w:rsidRPr="004468AB">
              <w:rPr>
                <w:rFonts w:ascii="Times New Roman" w:hAnsi="Times New Roman" w:cs="Times New Roman"/>
                <w:color w:val="000000" w:themeColor="text1"/>
                <w:sz w:val="24"/>
                <w:szCs w:val="24"/>
              </w:rPr>
              <w:t>(числовое</w:t>
            </w:r>
            <w:proofErr w:type="gramEnd"/>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обозначение) вида разрешенного</w:t>
            </w:r>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использования</w:t>
            </w:r>
          </w:p>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lang w:eastAsia="ar-SA"/>
              </w:rPr>
            </w:pPr>
            <w:r w:rsidRPr="004468AB">
              <w:rPr>
                <w:rFonts w:ascii="Times New Roman" w:hAnsi="Times New Roman" w:cs="Times New Roman"/>
                <w:color w:val="000000" w:themeColor="text1"/>
                <w:sz w:val="24"/>
                <w:szCs w:val="24"/>
              </w:rPr>
              <w:t>земельного участка</w:t>
            </w:r>
          </w:p>
        </w:tc>
      </w:tr>
      <w:tr w:rsidR="00B66853" w:rsidRPr="004468AB" w:rsidTr="004468AB">
        <w:trPr>
          <w:tblHeader/>
        </w:trPr>
        <w:tc>
          <w:tcPr>
            <w:tcW w:w="3410"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rPr>
            </w:pPr>
            <w:r w:rsidRPr="004468AB">
              <w:rPr>
                <w:rFonts w:ascii="Times New Roman" w:hAnsi="Times New Roman" w:cs="Times New Roman"/>
                <w:color w:val="000000" w:themeColor="text1"/>
              </w:rPr>
              <w:t>1</w:t>
            </w:r>
          </w:p>
        </w:tc>
        <w:tc>
          <w:tcPr>
            <w:tcW w:w="1590"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rPr>
            </w:pPr>
            <w:r w:rsidRPr="004468AB">
              <w:rPr>
                <w:rFonts w:ascii="Times New Roman" w:hAnsi="Times New Roman" w:cs="Times New Roman"/>
                <w:color w:val="000000" w:themeColor="text1"/>
              </w:rPr>
              <w:t>2</w:t>
            </w:r>
          </w:p>
        </w:tc>
      </w:tr>
      <w:tr w:rsidR="00B66853" w:rsidRPr="004468AB" w:rsidTr="004468AB">
        <w:tc>
          <w:tcPr>
            <w:tcW w:w="5000" w:type="pct"/>
            <w:gridSpan w:val="2"/>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lang w:eastAsia="ar-SA"/>
              </w:rPr>
            </w:pPr>
            <w:r w:rsidRPr="004468AB">
              <w:rPr>
                <w:rFonts w:ascii="Times New Roman" w:hAnsi="Times New Roman" w:cs="Times New Roman"/>
                <w:bCs/>
                <w:color w:val="000000" w:themeColor="text1"/>
                <w:sz w:val="24"/>
                <w:szCs w:val="24"/>
              </w:rPr>
              <w:t>Основные виды разрешенного использования</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Для индивидуального жилищного строительства</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2.1</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Для ведения личного подсобного хозяйства (приусадебный земельный участок)</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2.2</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Блокированная жилая застройка</w:t>
            </w:r>
          </w:p>
        </w:tc>
        <w:tc>
          <w:tcPr>
            <w:tcW w:w="1590" w:type="pct"/>
            <w:shd w:val="clear" w:color="auto" w:fill="auto"/>
          </w:tcPr>
          <w:p w:rsidR="00B66853" w:rsidRPr="004468AB" w:rsidRDefault="00B66853" w:rsidP="004468AB">
            <w:pPr>
              <w:pStyle w:val="ConsPlusNormal"/>
              <w:spacing w:line="240" w:lineRule="exact"/>
              <w:ind w:firstLine="22"/>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2.3</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sz w:val="24"/>
                <w:szCs w:val="24"/>
              </w:rPr>
            </w:pPr>
            <w:r w:rsidRPr="004468AB">
              <w:rPr>
                <w:rFonts w:ascii="Times New Roman" w:hAnsi="Times New Roman" w:cs="Times New Roman"/>
                <w:sz w:val="24"/>
                <w:szCs w:val="24"/>
              </w:rPr>
              <w:t>Коммунальное обслуживание</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sz w:val="24"/>
                <w:szCs w:val="24"/>
              </w:rPr>
            </w:pPr>
            <w:r w:rsidRPr="004468AB">
              <w:rPr>
                <w:rFonts w:ascii="Times New Roman" w:hAnsi="Times New Roman" w:cs="Times New Roman"/>
                <w:sz w:val="24"/>
                <w:szCs w:val="24"/>
              </w:rPr>
              <w:t>3.1</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Оказание услуг связи</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3.2.3</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Амбулаторно-поликлиническое обслуживание</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3.4.1</w:t>
            </w:r>
          </w:p>
        </w:tc>
      </w:tr>
      <w:tr w:rsidR="00B66853" w:rsidRPr="004468AB" w:rsidTr="004468AB">
        <w:tc>
          <w:tcPr>
            <w:tcW w:w="3410" w:type="pct"/>
            <w:shd w:val="clear" w:color="auto" w:fill="auto"/>
            <w:vAlign w:val="center"/>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lastRenderedPageBreak/>
              <w:t>Земельные участки (территории) общего пользования</w:t>
            </w:r>
          </w:p>
        </w:tc>
        <w:tc>
          <w:tcPr>
            <w:tcW w:w="1590"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bCs/>
                <w:color w:val="000000" w:themeColor="text1"/>
                <w:sz w:val="24"/>
                <w:szCs w:val="24"/>
              </w:rPr>
            </w:pPr>
            <w:r w:rsidRPr="004468AB">
              <w:rPr>
                <w:rFonts w:ascii="Times New Roman" w:hAnsi="Times New Roman" w:cs="Times New Roman"/>
                <w:bCs/>
                <w:color w:val="000000" w:themeColor="text1"/>
                <w:sz w:val="24"/>
                <w:szCs w:val="24"/>
              </w:rPr>
              <w:t>Условно разрешенные виды использования</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Хранение автотранспорта</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2.7.1</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Магазины</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4.4</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Связь</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6.8</w:t>
            </w:r>
          </w:p>
        </w:tc>
      </w:tr>
      <w:bookmarkEnd w:id="54"/>
    </w:tbl>
    <w:p w:rsidR="00B66853" w:rsidRPr="004468AB" w:rsidRDefault="00B66853" w:rsidP="00B66853">
      <w:pPr>
        <w:shd w:val="clear" w:color="auto" w:fill="FFFFFF"/>
        <w:autoSpaceDE w:val="0"/>
        <w:autoSpaceDN w:val="0"/>
        <w:adjustRightInd w:val="0"/>
        <w:jc w:val="center"/>
        <w:rPr>
          <w:color w:val="000000" w:themeColor="text1"/>
          <w:sz w:val="28"/>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shd w:val="clear" w:color="auto" w:fill="FFFFFF"/>
        <w:autoSpaceDE w:val="0"/>
        <w:autoSpaceDN w:val="0"/>
        <w:adjustRightInd w:val="0"/>
        <w:jc w:val="center"/>
        <w:rPr>
          <w:color w:val="000000" w:themeColor="text1"/>
          <w:sz w:val="28"/>
          <w:szCs w:val="28"/>
        </w:rPr>
      </w:pPr>
    </w:p>
    <w:p w:rsidR="00B66853" w:rsidRPr="004468AB" w:rsidRDefault="00B66853" w:rsidP="00B66853">
      <w:pPr>
        <w:shd w:val="clear" w:color="auto" w:fill="FFFFFF"/>
        <w:autoSpaceDE w:val="0"/>
        <w:autoSpaceDN w:val="0"/>
        <w:adjustRightInd w:val="0"/>
        <w:jc w:val="center"/>
        <w:rPr>
          <w:color w:val="000000" w:themeColor="text1"/>
          <w:sz w:val="28"/>
          <w:szCs w:val="28"/>
        </w:rPr>
      </w:pPr>
      <w:r w:rsidRPr="004468AB">
        <w:rPr>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shd w:val="clear" w:color="auto" w:fill="FFFFFF"/>
        <w:autoSpaceDE w:val="0"/>
        <w:autoSpaceDN w:val="0"/>
        <w:adjustRightInd w:val="0"/>
        <w:jc w:val="center"/>
        <w:rPr>
          <w:color w:val="000000" w:themeColor="text1"/>
          <w:sz w:val="28"/>
          <w:szCs w:val="28"/>
        </w:rPr>
      </w:pPr>
    </w:p>
    <w:tbl>
      <w:tblPr>
        <w:tblW w:w="5000" w:type="pct"/>
        <w:tblLook w:val="0000"/>
      </w:tblPr>
      <w:tblGrid>
        <w:gridCol w:w="631"/>
        <w:gridCol w:w="7110"/>
        <w:gridCol w:w="1107"/>
        <w:gridCol w:w="1574"/>
      </w:tblGrid>
      <w:tr w:rsidR="00B66853" w:rsidRPr="004468AB" w:rsidTr="004468AB">
        <w:trPr>
          <w:tblHeader/>
        </w:trPr>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w:t>
            </w:r>
          </w:p>
        </w:tc>
        <w:tc>
          <w:tcPr>
            <w:tcW w:w="34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hd w:val="clear" w:color="auto" w:fill="FFFFFF"/>
              <w:autoSpaceDE w:val="0"/>
              <w:autoSpaceDN w:val="0"/>
              <w:adjustRightInd w:val="0"/>
              <w:spacing w:line="240" w:lineRule="exact"/>
              <w:ind w:right="24" w:hanging="59"/>
              <w:jc w:val="center"/>
              <w:rPr>
                <w:color w:val="000000" w:themeColor="text1"/>
              </w:rPr>
            </w:pPr>
            <w:r w:rsidRPr="004468AB">
              <w:rPr>
                <w:color w:val="000000" w:themeColor="text1"/>
              </w:rPr>
              <w:t>Предельные (минимальные и (или</w:t>
            </w:r>
            <w:proofErr w:type="gramStart"/>
            <w:r w:rsidRPr="004468AB">
              <w:rPr>
                <w:color w:val="000000" w:themeColor="text1"/>
              </w:rPr>
              <w:t>)м</w:t>
            </w:r>
            <w:proofErr w:type="gramEnd"/>
            <w:r w:rsidRPr="004468AB">
              <w:rPr>
                <w:color w:val="000000" w:themeColor="text1"/>
              </w:rPr>
              <w:t xml:space="preserve">аксимальные) размеры земельных участков </w:t>
            </w:r>
          </w:p>
          <w:p w:rsidR="00B66853" w:rsidRPr="004468AB" w:rsidRDefault="00B66853" w:rsidP="004468AB">
            <w:pPr>
              <w:shd w:val="clear" w:color="auto" w:fill="FFFFFF"/>
              <w:autoSpaceDE w:val="0"/>
              <w:autoSpaceDN w:val="0"/>
              <w:adjustRightInd w:val="0"/>
              <w:spacing w:line="240" w:lineRule="exact"/>
              <w:ind w:left="83" w:right="24"/>
              <w:jc w:val="center"/>
              <w:rPr>
                <w:color w:val="000000" w:themeColor="text1"/>
              </w:rPr>
            </w:pPr>
            <w:r w:rsidRPr="004468AB">
              <w:rPr>
                <w:color w:val="000000" w:themeColor="text1"/>
              </w:rPr>
              <w:t>и 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 xml:space="preserve">Ед. </w:t>
            </w:r>
            <w:proofErr w:type="spellStart"/>
            <w:r w:rsidRPr="004468AB">
              <w:rPr>
                <w:color w:val="000000" w:themeColor="text1"/>
              </w:rPr>
              <w:t>измер</w:t>
            </w:r>
            <w:proofErr w:type="spellEnd"/>
            <w:r w:rsidRPr="004468AB">
              <w:rPr>
                <w:color w:val="000000" w:themeColor="text1"/>
              </w:rPr>
              <w:t>.</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Значение</w:t>
            </w:r>
          </w:p>
        </w:tc>
      </w:tr>
      <w:tr w:rsidR="00B66853" w:rsidRPr="004468AB" w:rsidTr="004468AB">
        <w:trPr>
          <w:tblHeader/>
        </w:trPr>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1</w:t>
            </w:r>
          </w:p>
        </w:tc>
        <w:tc>
          <w:tcPr>
            <w:tcW w:w="34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hd w:val="clear" w:color="auto" w:fill="FFFFFF"/>
              <w:autoSpaceDE w:val="0"/>
              <w:autoSpaceDN w:val="0"/>
              <w:adjustRightInd w:val="0"/>
              <w:spacing w:line="240" w:lineRule="exact"/>
              <w:ind w:left="1260" w:right="344" w:hanging="1260"/>
              <w:jc w:val="center"/>
              <w:rPr>
                <w:color w:val="000000" w:themeColor="text1"/>
                <w:sz w:val="20"/>
                <w:szCs w:val="20"/>
              </w:rPr>
            </w:pPr>
            <w:r w:rsidRPr="004468AB">
              <w:rPr>
                <w:color w:val="000000" w:themeColor="text1"/>
                <w:sz w:val="20"/>
                <w:szCs w:val="20"/>
              </w:rPr>
              <w:t>2</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3</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pacing w:line="240" w:lineRule="exact"/>
              <w:jc w:val="center"/>
              <w:rPr>
                <w:color w:val="000000" w:themeColor="text1"/>
                <w:sz w:val="20"/>
                <w:szCs w:val="20"/>
              </w:rPr>
            </w:pPr>
            <w:r w:rsidRPr="004468AB">
              <w:rPr>
                <w:color w:val="000000" w:themeColor="text1"/>
                <w:sz w:val="20"/>
                <w:szCs w:val="20"/>
              </w:rPr>
              <w:t>4</w:t>
            </w: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1</w:t>
            </w:r>
          </w:p>
        </w:tc>
        <w:tc>
          <w:tcPr>
            <w:tcW w:w="34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hd w:val="clear" w:color="auto" w:fill="FFFFFF"/>
              <w:autoSpaceDE w:val="0"/>
              <w:autoSpaceDN w:val="0"/>
              <w:adjustRightInd w:val="0"/>
              <w:spacing w:line="240" w:lineRule="exact"/>
              <w:rPr>
                <w:color w:val="000000" w:themeColor="text1"/>
              </w:rPr>
            </w:pPr>
            <w:r w:rsidRPr="004468AB">
              <w:rPr>
                <w:color w:val="000000" w:themeColor="text1"/>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napToGrid w:val="0"/>
              <w:spacing w:line="240" w:lineRule="exact"/>
              <w:jc w:val="center"/>
              <w:rPr>
                <w:color w:val="000000" w:themeColor="text1"/>
              </w:rPr>
            </w:pP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а)</w:t>
            </w:r>
          </w:p>
        </w:tc>
        <w:tc>
          <w:tcPr>
            <w:tcW w:w="34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rPr>
                <w:color w:val="000000" w:themeColor="text1"/>
              </w:rPr>
            </w:pPr>
            <w:r w:rsidRPr="004468AB">
              <w:rPr>
                <w:color w:val="000000" w:themeColor="text1"/>
              </w:rPr>
              <w:t>м</w:t>
            </w:r>
            <w:proofErr w:type="gramStart"/>
            <w:r w:rsidRPr="004468AB">
              <w:rPr>
                <w:color w:val="000000" w:themeColor="text1"/>
                <w:vertAlign w:val="superscript"/>
              </w:rPr>
              <w:t>2</w:t>
            </w:r>
            <w:proofErr w:type="gramEnd"/>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napToGrid w:val="0"/>
              <w:spacing w:line="240" w:lineRule="exact"/>
              <w:rPr>
                <w:color w:val="000000" w:themeColor="text1"/>
              </w:rPr>
            </w:pPr>
            <w:r w:rsidRPr="004468AB">
              <w:rPr>
                <w:color w:val="000000" w:themeColor="text1"/>
              </w:rPr>
              <w:t>400</w:t>
            </w: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б)</w:t>
            </w:r>
          </w:p>
        </w:tc>
        <w:tc>
          <w:tcPr>
            <w:tcW w:w="34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rPr>
                <w:strike/>
                <w:color w:val="000000" w:themeColor="text1"/>
              </w:rPr>
            </w:pPr>
            <w:r w:rsidRPr="004468AB">
              <w:rPr>
                <w:color w:val="000000" w:themeColor="text1"/>
              </w:rPr>
              <w:t>м</w:t>
            </w:r>
            <w:proofErr w:type="gramStart"/>
            <w:r w:rsidRPr="004468AB">
              <w:rPr>
                <w:color w:val="000000" w:themeColor="text1"/>
                <w:vertAlign w:val="superscript"/>
              </w:rPr>
              <w:t>2</w:t>
            </w:r>
            <w:proofErr w:type="gramEnd"/>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napToGrid w:val="0"/>
              <w:spacing w:line="240" w:lineRule="exact"/>
              <w:rPr>
                <w:color w:val="000000" w:themeColor="text1"/>
              </w:rPr>
            </w:pPr>
            <w:r w:rsidRPr="004468AB">
              <w:rPr>
                <w:color w:val="000000" w:themeColor="text1"/>
              </w:rPr>
              <w:t>2500</w:t>
            </w: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в)</w:t>
            </w:r>
          </w:p>
        </w:tc>
        <w:tc>
          <w:tcPr>
            <w:tcW w:w="34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rPr>
                <w:color w:val="000000" w:themeColor="text1"/>
              </w:rPr>
            </w:pPr>
            <w:r w:rsidRPr="004468AB">
              <w:rPr>
                <w:color w:val="000000" w:themeColor="text1"/>
              </w:rPr>
              <w:t>м</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napToGrid w:val="0"/>
              <w:spacing w:line="240" w:lineRule="exact"/>
              <w:rPr>
                <w:color w:val="000000" w:themeColor="text1"/>
              </w:rPr>
            </w:pPr>
            <w:r w:rsidRPr="004468AB">
              <w:rPr>
                <w:color w:val="000000" w:themeColor="text1"/>
              </w:rPr>
              <w:t>10</w:t>
            </w: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2</w:t>
            </w:r>
          </w:p>
        </w:tc>
        <w:tc>
          <w:tcPr>
            <w:tcW w:w="34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м</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snapToGrid w:val="0"/>
              <w:spacing w:line="240" w:lineRule="exact"/>
              <w:rPr>
                <w:color w:val="000000" w:themeColor="text1"/>
              </w:rPr>
            </w:pPr>
            <w:r w:rsidRPr="004468AB">
              <w:rPr>
                <w:color w:val="000000" w:themeColor="text1"/>
              </w:rPr>
              <w:t>3</w:t>
            </w: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jc w:val="center"/>
              <w:rPr>
                <w:color w:val="000000" w:themeColor="text1"/>
              </w:rPr>
            </w:pPr>
            <w:r w:rsidRPr="004468AB">
              <w:rPr>
                <w:color w:val="000000" w:themeColor="text1"/>
              </w:rPr>
              <w:t>3</w:t>
            </w:r>
          </w:p>
        </w:tc>
        <w:tc>
          <w:tcPr>
            <w:tcW w:w="34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shd w:val="clear" w:color="auto" w:fill="FFFFFF"/>
              </w:rPr>
              <w:t>Предельное количество этажей или 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ед.</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snapToGrid w:val="0"/>
              <w:spacing w:line="240" w:lineRule="exact"/>
              <w:rPr>
                <w:color w:val="000000" w:themeColor="text1"/>
              </w:rPr>
            </w:pPr>
            <w:r w:rsidRPr="004468AB">
              <w:rPr>
                <w:color w:val="000000" w:themeColor="text1"/>
              </w:rPr>
              <w:t>3</w:t>
            </w:r>
          </w:p>
        </w:tc>
      </w:tr>
      <w:tr w:rsidR="00B66853" w:rsidRPr="004468AB" w:rsidTr="004468AB">
        <w:tc>
          <w:tcPr>
            <w:tcW w:w="30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jc w:val="center"/>
              <w:rPr>
                <w:color w:val="000000" w:themeColor="text1"/>
              </w:rPr>
            </w:pPr>
            <w:r w:rsidRPr="004468AB">
              <w:rPr>
                <w:color w:val="000000" w:themeColor="text1"/>
              </w:rPr>
              <w:t>4</w:t>
            </w:r>
          </w:p>
        </w:tc>
        <w:tc>
          <w:tcPr>
            <w:tcW w:w="34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rPr>
                <w:color w:val="000000" w:themeColor="text1"/>
              </w:rPr>
            </w:pPr>
            <w:r w:rsidRPr="004468AB">
              <w:rPr>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spacing w:line="240" w:lineRule="exact"/>
              <w:rPr>
                <w:color w:val="000000" w:themeColor="text1"/>
              </w:rPr>
            </w:pPr>
            <w:r w:rsidRPr="004468AB">
              <w:rPr>
                <w:color w:val="000000" w:themeColor="text1"/>
              </w:rPr>
              <w:t>%</w:t>
            </w:r>
          </w:p>
        </w:tc>
        <w:tc>
          <w:tcPr>
            <w:tcW w:w="7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snapToGrid w:val="0"/>
              <w:spacing w:line="240" w:lineRule="exact"/>
              <w:rPr>
                <w:color w:val="000000" w:themeColor="text1"/>
              </w:rPr>
            </w:pPr>
            <w:r w:rsidRPr="004468AB">
              <w:rPr>
                <w:color w:val="000000" w:themeColor="text1"/>
              </w:rPr>
              <w:t>60</w:t>
            </w:r>
          </w:p>
        </w:tc>
      </w:tr>
    </w:tbl>
    <w:p w:rsidR="00B66853" w:rsidRPr="004468AB" w:rsidRDefault="00B66853" w:rsidP="00B66853">
      <w:pPr>
        <w:rPr>
          <w:color w:val="000000" w:themeColor="text1"/>
          <w:sz w:val="28"/>
          <w:szCs w:val="28"/>
        </w:rPr>
      </w:pPr>
    </w:p>
    <w:p w:rsidR="00B66853" w:rsidRPr="00F41CC3" w:rsidRDefault="00B66853" w:rsidP="00F41CC3">
      <w:pPr>
        <w:jc w:val="center"/>
        <w:rPr>
          <w:color w:val="000000" w:themeColor="text1"/>
          <w:sz w:val="28"/>
          <w:szCs w:val="28"/>
        </w:rPr>
      </w:pPr>
    </w:p>
    <w:p w:rsidR="00B66853" w:rsidRPr="00F41CC3" w:rsidRDefault="00B66853" w:rsidP="00F41CC3">
      <w:pPr>
        <w:pStyle w:val="3"/>
        <w:spacing w:before="0"/>
        <w:jc w:val="center"/>
        <w:rPr>
          <w:rStyle w:val="aa"/>
          <w:rFonts w:ascii="Times New Roman" w:hAnsi="Times New Roman" w:cs="Times New Roman"/>
          <w:b w:val="0"/>
          <w:i w:val="0"/>
          <w:color w:val="000000" w:themeColor="text1"/>
          <w:sz w:val="28"/>
          <w:szCs w:val="28"/>
        </w:rPr>
      </w:pPr>
      <w:bookmarkStart w:id="55" w:name="_Toc55557680"/>
      <w:r w:rsidRPr="00F41CC3">
        <w:rPr>
          <w:rStyle w:val="aa"/>
          <w:rFonts w:ascii="Times New Roman" w:hAnsi="Times New Roman" w:cs="Times New Roman"/>
          <w:b w:val="0"/>
          <w:i w:val="0"/>
          <w:color w:val="000000" w:themeColor="text1"/>
          <w:sz w:val="28"/>
          <w:szCs w:val="28"/>
        </w:rPr>
        <w:t>5.2. Общественно-деловая зона</w:t>
      </w:r>
      <w:bookmarkEnd w:id="55"/>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ОД-1. Общественно-деловая зона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p w:rsidR="00B66853" w:rsidRPr="004468AB" w:rsidRDefault="00B66853" w:rsidP="00B66853">
      <w:pPr>
        <w:widowControl w:val="0"/>
        <w:numPr>
          <w:ilvl w:val="12"/>
          <w:numId w:val="0"/>
        </w:numPr>
        <w:tabs>
          <w:tab w:val="left" w:pos="720"/>
        </w:tabs>
        <w:ind w:firstLine="851"/>
        <w:jc w:val="both"/>
        <w:rPr>
          <w:color w:val="000000" w:themeColor="text1"/>
          <w:sz w:val="28"/>
          <w:szCs w:val="28"/>
        </w:rPr>
      </w:pPr>
      <w:r w:rsidRPr="004468AB">
        <w:rPr>
          <w:color w:val="000000" w:themeColor="text1"/>
          <w:sz w:val="28"/>
          <w:szCs w:val="28"/>
        </w:rPr>
        <w:t>Общественно деловая зона</w:t>
      </w:r>
      <w:r w:rsidRPr="004468AB">
        <w:rPr>
          <w:snapToGrid w:val="0"/>
          <w:color w:val="000000" w:themeColor="text1"/>
          <w:sz w:val="28"/>
          <w:szCs w:val="28"/>
        </w:rPr>
        <w:t xml:space="preserve"> предусматривает размещение объектов</w:t>
      </w:r>
      <w:r w:rsidRPr="004468AB">
        <w:rPr>
          <w:bCs/>
          <w:snapToGrid w:val="0"/>
          <w:color w:val="000000" w:themeColor="text1"/>
          <w:sz w:val="28"/>
          <w:szCs w:val="28"/>
        </w:rPr>
        <w:t xml:space="preserve"> делового, общественного, коммерческого и социального назначения,</w:t>
      </w:r>
      <w:r w:rsidRPr="004468AB">
        <w:rPr>
          <w:snapToGrid w:val="0"/>
          <w:color w:val="000000" w:themeColor="text1"/>
          <w:sz w:val="28"/>
          <w:szCs w:val="28"/>
        </w:rPr>
        <w:t xml:space="preserve"> выделена для обеспечения разрешительно-правовых условий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w:t>
      </w:r>
    </w:p>
    <w:p w:rsidR="00B66853" w:rsidRPr="004468AB" w:rsidRDefault="00B66853" w:rsidP="00B66853">
      <w:pPr>
        <w:widowControl w:val="0"/>
        <w:numPr>
          <w:ilvl w:val="12"/>
          <w:numId w:val="0"/>
        </w:numPr>
        <w:tabs>
          <w:tab w:val="left" w:pos="720"/>
        </w:tabs>
        <w:rPr>
          <w:bCs/>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0"/>
        <w:gridCol w:w="2522"/>
      </w:tblGrid>
      <w:tr w:rsidR="00B66853" w:rsidRPr="004468AB" w:rsidTr="004468AB">
        <w:trPr>
          <w:tblHeader/>
        </w:trPr>
        <w:tc>
          <w:tcPr>
            <w:tcW w:w="3790"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lastRenderedPageBreak/>
              <w:t>Наименование вида разрешенного использования земельного участка</w:t>
            </w:r>
          </w:p>
        </w:tc>
        <w:tc>
          <w:tcPr>
            <w:tcW w:w="1210"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 xml:space="preserve">Код </w:t>
            </w:r>
          </w:p>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(числовое обозначение) вида разрешенного использования земельного участка</w:t>
            </w:r>
          </w:p>
        </w:tc>
      </w:tr>
      <w:tr w:rsidR="00B66853" w:rsidRPr="004468AB" w:rsidTr="004468AB">
        <w:trPr>
          <w:tblHeader/>
        </w:trPr>
        <w:tc>
          <w:tcPr>
            <w:tcW w:w="3790"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sz w:val="20"/>
                <w:szCs w:val="20"/>
              </w:rPr>
            </w:pPr>
            <w:r w:rsidRPr="004468AB">
              <w:rPr>
                <w:snapToGrid w:val="0"/>
                <w:color w:val="000000" w:themeColor="text1"/>
                <w:sz w:val="20"/>
                <w:szCs w:val="20"/>
              </w:rPr>
              <w:t>1</w:t>
            </w:r>
          </w:p>
        </w:tc>
        <w:tc>
          <w:tcPr>
            <w:tcW w:w="1210"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Коммунальное обслуживание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Оказание услуг связи</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3.2.3</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Бытовое обслуживание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3.3</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Амбулаторно-поликлиническое обслуживание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3.4.1</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Дошкольное, начальное и среднее общее образование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3.5.1</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Объекты культурно-досуговой деятельности</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3.6.1</w:t>
            </w:r>
          </w:p>
        </w:tc>
      </w:tr>
      <w:tr w:rsidR="00B66853" w:rsidRPr="004468AB" w:rsidTr="004468AB">
        <w:trPr>
          <w:trHeight w:val="209"/>
        </w:trPr>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Государственное управление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3.8.1</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Деловое управление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4.1</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Магазины</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bookmarkStart w:id="56" w:name="Par281"/>
            <w:bookmarkEnd w:id="56"/>
            <w:r w:rsidRPr="004468AB">
              <w:rPr>
                <w:rFonts w:ascii="Times New Roman" w:hAnsi="Times New Roman" w:cs="Times New Roman"/>
                <w:color w:val="000000" w:themeColor="text1"/>
                <w:sz w:val="24"/>
                <w:szCs w:val="24"/>
              </w:rPr>
              <w:t>4.4</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Банковская и страховая деятельность</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4.5</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Общественное питание</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4.6</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Гостиничное обслуживание</w:t>
            </w:r>
          </w:p>
        </w:tc>
        <w:tc>
          <w:tcPr>
            <w:tcW w:w="1210" w:type="pct"/>
            <w:shd w:val="clear" w:color="auto" w:fill="auto"/>
          </w:tcPr>
          <w:p w:rsidR="00B66853" w:rsidRPr="004468AB" w:rsidRDefault="00B66853" w:rsidP="004468AB">
            <w:pPr>
              <w:pStyle w:val="ConsPlusNormal"/>
              <w:spacing w:line="240" w:lineRule="exact"/>
              <w:ind w:firstLine="22"/>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4.7</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Служебные гаражи</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4.9</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Обеспечение занятий спортом в помещениях</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5.1.2</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Площадки для занятий спортом</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5.1.3</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Обеспечение внутреннего правопорядка</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8.3</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Историко-культурная деятельность</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9.3</w:t>
            </w:r>
          </w:p>
        </w:tc>
      </w:tr>
      <w:tr w:rsidR="00B66853" w:rsidRPr="004468AB" w:rsidTr="004468AB">
        <w:tc>
          <w:tcPr>
            <w:tcW w:w="379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21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bCs/>
                <w:snapToGrid w:val="0"/>
                <w:color w:val="000000" w:themeColor="text1"/>
              </w:rPr>
            </w:pPr>
            <w:r w:rsidRPr="004468AB">
              <w:rPr>
                <w:bCs/>
                <w:snapToGrid w:val="0"/>
                <w:color w:val="000000" w:themeColor="text1"/>
              </w:rPr>
              <w:t>Условно разрешенные виды использования</w:t>
            </w:r>
          </w:p>
        </w:tc>
      </w:tr>
      <w:tr w:rsidR="00B66853" w:rsidRPr="004468AB" w:rsidTr="004468AB">
        <w:tc>
          <w:tcPr>
            <w:tcW w:w="3790" w:type="pct"/>
            <w:shd w:val="clear" w:color="auto" w:fill="auto"/>
          </w:tcPr>
          <w:p w:rsidR="00B66853" w:rsidRPr="004468AB" w:rsidRDefault="00B66853" w:rsidP="004468AB">
            <w:pPr>
              <w:spacing w:line="240" w:lineRule="exact"/>
              <w:textAlignment w:val="baseline"/>
              <w:rPr>
                <w:color w:val="000000" w:themeColor="text1"/>
              </w:rPr>
            </w:pPr>
            <w:r w:rsidRPr="004468AB">
              <w:rPr>
                <w:color w:val="000000" w:themeColor="text1"/>
              </w:rPr>
              <w:t>Связь</w:t>
            </w:r>
          </w:p>
        </w:tc>
        <w:tc>
          <w:tcPr>
            <w:tcW w:w="1210" w:type="pct"/>
            <w:shd w:val="clear" w:color="auto" w:fill="auto"/>
          </w:tcPr>
          <w:p w:rsidR="00B66853" w:rsidRPr="004468AB" w:rsidRDefault="00B66853" w:rsidP="004468AB">
            <w:pPr>
              <w:spacing w:line="315" w:lineRule="atLeast"/>
              <w:jc w:val="center"/>
              <w:textAlignment w:val="baseline"/>
              <w:rPr>
                <w:snapToGrid w:val="0"/>
                <w:color w:val="000000" w:themeColor="text1"/>
              </w:rPr>
            </w:pPr>
            <w:r w:rsidRPr="004468AB">
              <w:rPr>
                <w:color w:val="000000" w:themeColor="text1"/>
              </w:rPr>
              <w:t>6.8</w:t>
            </w:r>
          </w:p>
        </w:tc>
      </w:tr>
    </w:tbl>
    <w:p w:rsidR="00B66853" w:rsidRPr="004468AB" w:rsidRDefault="00B66853" w:rsidP="00B66853">
      <w:pPr>
        <w:widowControl w:val="0"/>
        <w:numPr>
          <w:ilvl w:val="12"/>
          <w:numId w:val="0"/>
        </w:numPr>
        <w:tabs>
          <w:tab w:val="left" w:pos="720"/>
        </w:tabs>
        <w:ind w:right="23"/>
        <w:jc w:val="both"/>
        <w:rPr>
          <w:snapToGrid w:val="0"/>
          <w:color w:val="000000" w:themeColor="text1"/>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widowControl w:val="0"/>
        <w:numPr>
          <w:ilvl w:val="12"/>
          <w:numId w:val="0"/>
        </w:numPr>
        <w:tabs>
          <w:tab w:val="left" w:pos="720"/>
        </w:tabs>
        <w:ind w:right="23"/>
        <w:jc w:val="both"/>
        <w:rPr>
          <w:snapToGrid w:val="0"/>
          <w:color w:val="000000" w:themeColor="text1"/>
          <w:szCs w:val="28"/>
        </w:rPr>
      </w:pPr>
    </w:p>
    <w:p w:rsidR="00B66853" w:rsidRPr="004468AB" w:rsidRDefault="00B66853" w:rsidP="00B66853">
      <w:pPr>
        <w:widowControl w:val="0"/>
        <w:numPr>
          <w:ilvl w:val="12"/>
          <w:numId w:val="0"/>
        </w:numPr>
        <w:tabs>
          <w:tab w:val="left" w:pos="720"/>
        </w:tabs>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p>
    <w:tbl>
      <w:tblPr>
        <w:tblW w:w="5000" w:type="pct"/>
        <w:tblLook w:val="0000"/>
      </w:tblPr>
      <w:tblGrid>
        <w:gridCol w:w="636"/>
        <w:gridCol w:w="6912"/>
        <w:gridCol w:w="1021"/>
        <w:gridCol w:w="1853"/>
      </w:tblGrid>
      <w:tr w:rsidR="00B66853" w:rsidRPr="004468AB" w:rsidTr="004468AB">
        <w:trPr>
          <w:tblHeader/>
        </w:trPr>
        <w:tc>
          <w:tcPr>
            <w:tcW w:w="305"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 xml:space="preserve">№ </w:t>
            </w:r>
            <w:proofErr w:type="gramStart"/>
            <w:r w:rsidRPr="004468AB">
              <w:rPr>
                <w:snapToGrid w:val="0"/>
                <w:color w:val="000000" w:themeColor="text1"/>
              </w:rPr>
              <w:t>п</w:t>
            </w:r>
            <w:proofErr w:type="gramEnd"/>
            <w:r w:rsidRPr="004468AB">
              <w:rPr>
                <w:snapToGrid w:val="0"/>
                <w:color w:val="000000" w:themeColor="text1"/>
              </w:rPr>
              <w:t>/п</w:t>
            </w:r>
          </w:p>
        </w:tc>
        <w:tc>
          <w:tcPr>
            <w:tcW w:w="3316"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305"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3316"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c>
          <w:tcPr>
            <w:tcW w:w="49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4</w:t>
            </w: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1</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а)</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jc w:val="center"/>
              <w:rPr>
                <w:color w:val="000000" w:themeColor="text1"/>
              </w:rPr>
            </w:pPr>
            <w:r w:rsidRPr="004468AB">
              <w:rPr>
                <w:color w:val="000000" w:themeColor="text1"/>
              </w:rPr>
              <w:t>м</w:t>
            </w:r>
            <w:proofErr w:type="gramStart"/>
            <w:r w:rsidRPr="004468AB">
              <w:rPr>
                <w:color w:val="000000" w:themeColor="text1"/>
                <w:vertAlign w:val="superscript"/>
              </w:rPr>
              <w:t>2</w:t>
            </w:r>
            <w:proofErr w:type="gramEnd"/>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lang w:val="en-US"/>
              </w:rPr>
            </w:pPr>
            <w:r w:rsidRPr="004468AB">
              <w:rPr>
                <w:snapToGrid w:val="0"/>
                <w:color w:val="000000" w:themeColor="text1"/>
              </w:rPr>
              <w:t>400</w:t>
            </w: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б)</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jc w:val="center"/>
              <w:rPr>
                <w:strike/>
                <w:color w:val="000000" w:themeColor="text1"/>
              </w:rPr>
            </w:pPr>
            <w:r w:rsidRPr="004468AB">
              <w:rPr>
                <w:color w:val="000000" w:themeColor="text1"/>
              </w:rPr>
              <w:t>м</w:t>
            </w:r>
            <w:proofErr w:type="gramStart"/>
            <w:r w:rsidRPr="004468AB">
              <w:rPr>
                <w:color w:val="000000" w:themeColor="text1"/>
                <w:vertAlign w:val="superscript"/>
              </w:rPr>
              <w:t>2</w:t>
            </w:r>
            <w:proofErr w:type="gramEnd"/>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не подлежит установлению</w:t>
            </w: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в)</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jc w:val="center"/>
              <w:rPr>
                <w:color w:val="000000" w:themeColor="text1"/>
              </w:rPr>
            </w:pPr>
            <w:r w:rsidRPr="004468AB">
              <w:rPr>
                <w:color w:val="000000" w:themeColor="text1"/>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10</w:t>
            </w: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2</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jc w:val="center"/>
              <w:rPr>
                <w:color w:val="000000" w:themeColor="text1"/>
              </w:rPr>
            </w:pPr>
            <w:r w:rsidRPr="004468AB">
              <w:rPr>
                <w:color w:val="000000" w:themeColor="text1"/>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3</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spacing w:line="240" w:lineRule="exact"/>
              <w:jc w:val="center"/>
              <w:rPr>
                <w:strike/>
                <w:color w:val="000000" w:themeColor="text1"/>
              </w:rPr>
            </w:pPr>
            <w:r w:rsidRPr="004468AB">
              <w:rPr>
                <w:color w:val="000000" w:themeColor="text1"/>
              </w:rPr>
              <w:t>ед.</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30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4</w:t>
            </w:r>
          </w:p>
        </w:tc>
        <w:tc>
          <w:tcPr>
            <w:tcW w:w="331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80</w:t>
            </w:r>
          </w:p>
        </w:tc>
      </w:tr>
    </w:tbl>
    <w:p w:rsidR="00B66853" w:rsidRPr="004468AB" w:rsidRDefault="00B66853" w:rsidP="00B66853">
      <w:pPr>
        <w:autoSpaceDE w:val="0"/>
        <w:autoSpaceDN w:val="0"/>
        <w:adjustRightInd w:val="0"/>
        <w:jc w:val="both"/>
        <w:rPr>
          <w:i/>
          <w:color w:val="000000" w:themeColor="text1"/>
          <w:sz w:val="28"/>
          <w:szCs w:val="28"/>
        </w:rPr>
      </w:pPr>
    </w:p>
    <w:p w:rsidR="00D85C25" w:rsidRPr="004468AB" w:rsidRDefault="00D85C25" w:rsidP="00B66853">
      <w:pPr>
        <w:autoSpaceDE w:val="0"/>
        <w:autoSpaceDN w:val="0"/>
        <w:adjustRightInd w:val="0"/>
        <w:jc w:val="both"/>
        <w:rPr>
          <w:i/>
          <w:color w:val="000000" w:themeColor="text1"/>
          <w:sz w:val="28"/>
          <w:szCs w:val="28"/>
        </w:rPr>
      </w:pPr>
    </w:p>
    <w:p w:rsidR="00B66853" w:rsidRPr="00F41CC3" w:rsidRDefault="00B66853" w:rsidP="00F41CC3">
      <w:pPr>
        <w:pStyle w:val="3"/>
        <w:spacing w:before="0"/>
        <w:jc w:val="center"/>
        <w:rPr>
          <w:rStyle w:val="aa"/>
          <w:rFonts w:ascii="Times New Roman" w:hAnsi="Times New Roman" w:cs="Times New Roman"/>
          <w:b w:val="0"/>
          <w:i w:val="0"/>
          <w:color w:val="000000" w:themeColor="text1"/>
          <w:sz w:val="28"/>
          <w:szCs w:val="28"/>
        </w:rPr>
      </w:pPr>
      <w:bookmarkStart w:id="57" w:name="_Toc50018210"/>
      <w:bookmarkStart w:id="58" w:name="_Toc55557681"/>
      <w:r w:rsidRPr="00F41CC3">
        <w:rPr>
          <w:rStyle w:val="aa"/>
          <w:rFonts w:ascii="Times New Roman" w:hAnsi="Times New Roman" w:cs="Times New Roman"/>
          <w:b w:val="0"/>
          <w:i w:val="0"/>
          <w:color w:val="000000" w:themeColor="text1"/>
          <w:sz w:val="28"/>
          <w:szCs w:val="28"/>
        </w:rPr>
        <w:lastRenderedPageBreak/>
        <w:t>5.3. Производственная зона</w:t>
      </w:r>
      <w:bookmarkEnd w:id="57"/>
      <w:bookmarkEnd w:id="58"/>
    </w:p>
    <w:p w:rsidR="00B66853" w:rsidRPr="00F41CC3" w:rsidRDefault="00B66853" w:rsidP="00F41CC3">
      <w:pPr>
        <w:widowControl w:val="0"/>
        <w:numPr>
          <w:ilvl w:val="12"/>
          <w:numId w:val="0"/>
        </w:numPr>
        <w:tabs>
          <w:tab w:val="left" w:pos="720"/>
        </w:tabs>
        <w:ind w:right="23" w:firstLine="709"/>
        <w:jc w:val="center"/>
        <w:rPr>
          <w:bCs/>
          <w:snapToGrid w:val="0"/>
          <w:color w:val="000000" w:themeColor="text1"/>
          <w:sz w:val="28"/>
          <w:szCs w:val="28"/>
        </w:rPr>
      </w:pPr>
    </w:p>
    <w:p w:rsidR="00B66853" w:rsidRPr="004468AB" w:rsidRDefault="00B66853" w:rsidP="00B66853">
      <w:pPr>
        <w:ind w:firstLine="709"/>
        <w:jc w:val="both"/>
        <w:rPr>
          <w:color w:val="000000" w:themeColor="text1"/>
          <w:sz w:val="28"/>
          <w:szCs w:val="28"/>
        </w:rPr>
      </w:pPr>
      <w:r w:rsidRPr="004468AB">
        <w:rPr>
          <w:color w:val="000000" w:themeColor="text1"/>
          <w:sz w:val="28"/>
          <w:szCs w:val="28"/>
        </w:rPr>
        <w:t>Производственная зона предназначена для размещения объектов промышленных, коммунальных и складских (зданий, строений, сооружений) с различными нормативами воздействия на окружающую среду, а также для установления санитарно-защитных зон таких объектов в соответствии с требованиями технических регламентов.</w:t>
      </w:r>
    </w:p>
    <w:p w:rsidR="00B66853" w:rsidRPr="004468AB" w:rsidRDefault="00B66853" w:rsidP="00B66853">
      <w:pPr>
        <w:ind w:firstLine="540"/>
        <w:jc w:val="both"/>
        <w:rPr>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 xml:space="preserve">П-1. Зона производственных объектов </w:t>
      </w:r>
      <w:proofErr w:type="spellStart"/>
      <w:r w:rsidRPr="004468AB">
        <w:rPr>
          <w:snapToGrid w:val="0"/>
          <w:color w:val="000000" w:themeColor="text1"/>
          <w:sz w:val="28"/>
          <w:szCs w:val="28"/>
        </w:rPr>
        <w:t>Гремячинского</w:t>
      </w:r>
      <w:proofErr w:type="spellEnd"/>
      <w:r w:rsidRPr="004468AB">
        <w:rPr>
          <w:snapToGrid w:val="0"/>
          <w:color w:val="000000" w:themeColor="text1"/>
          <w:sz w:val="28"/>
          <w:szCs w:val="28"/>
        </w:rPr>
        <w:t xml:space="preserve"> горно-обогатительного комбината</w:t>
      </w:r>
    </w:p>
    <w:p w:rsidR="00B66853" w:rsidRPr="004468AB" w:rsidRDefault="00B66853" w:rsidP="00B66853">
      <w:pPr>
        <w:widowControl w:val="0"/>
        <w:numPr>
          <w:ilvl w:val="12"/>
          <w:numId w:val="0"/>
        </w:numPr>
        <w:tabs>
          <w:tab w:val="left" w:pos="720"/>
        </w:tabs>
        <w:ind w:right="23" w:firstLine="851"/>
        <w:jc w:val="both"/>
        <w:rPr>
          <w:snapToGrid w:val="0"/>
          <w:color w:val="000000" w:themeColor="text1"/>
          <w:sz w:val="28"/>
          <w:szCs w:val="28"/>
        </w:rPr>
      </w:pPr>
      <w:r w:rsidRPr="004468AB">
        <w:rPr>
          <w:snapToGrid w:val="0"/>
          <w:color w:val="000000" w:themeColor="text1"/>
          <w:sz w:val="28"/>
          <w:szCs w:val="28"/>
        </w:rPr>
        <w:t>Зона выделена для обеспечения разрешительно-правовых условий и процедур формирования агропромышленных площадок, включающих производственные предприятия, а также объекты коммунально-складского назначения.</w:t>
      </w:r>
    </w:p>
    <w:p w:rsidR="00B66853" w:rsidRPr="004468AB" w:rsidRDefault="00B66853" w:rsidP="00B66853">
      <w:pPr>
        <w:widowControl w:val="0"/>
        <w:numPr>
          <w:ilvl w:val="12"/>
          <w:numId w:val="0"/>
        </w:numPr>
        <w:tabs>
          <w:tab w:val="left" w:pos="720"/>
        </w:tabs>
        <w:ind w:right="23" w:firstLine="851"/>
        <w:jc w:val="both"/>
        <w:rPr>
          <w:snapToGrid w:val="0"/>
          <w:color w:val="000000" w:themeColor="text1"/>
          <w:sz w:val="28"/>
          <w:szCs w:val="28"/>
        </w:rPr>
      </w:pPr>
      <w:r w:rsidRPr="004468AB">
        <w:rPr>
          <w:snapToGrid w:val="0"/>
          <w:color w:val="000000" w:themeColor="text1"/>
          <w:sz w:val="28"/>
          <w:szCs w:val="28"/>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B66853" w:rsidRPr="004468AB" w:rsidRDefault="00B66853" w:rsidP="00B66853">
      <w:pPr>
        <w:widowControl w:val="0"/>
        <w:numPr>
          <w:ilvl w:val="12"/>
          <w:numId w:val="0"/>
        </w:numPr>
        <w:tabs>
          <w:tab w:val="left" w:pos="720"/>
        </w:tabs>
        <w:ind w:right="23"/>
        <w:jc w:val="both"/>
        <w:rPr>
          <w:snapToGrid w:val="0"/>
          <w:color w:val="000000" w:themeColor="text1"/>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6"/>
        <w:gridCol w:w="3156"/>
      </w:tblGrid>
      <w:tr w:rsidR="00B66853" w:rsidRPr="004468AB" w:rsidTr="004468AB">
        <w:trPr>
          <w:tblHeader/>
        </w:trPr>
        <w:tc>
          <w:tcPr>
            <w:tcW w:w="3486"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Наименование вида разрешенного использования земельного участка</w:t>
            </w:r>
          </w:p>
        </w:tc>
        <w:tc>
          <w:tcPr>
            <w:tcW w:w="1514"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Код (числовое обозначение) вида-разрешенного использования земельного участка</w:t>
            </w:r>
          </w:p>
        </w:tc>
      </w:tr>
      <w:tr w:rsidR="00B66853" w:rsidRPr="004468AB" w:rsidTr="004468AB">
        <w:trPr>
          <w:tblHeader/>
        </w:trPr>
        <w:tc>
          <w:tcPr>
            <w:tcW w:w="3486"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1</w:t>
            </w:r>
          </w:p>
        </w:tc>
        <w:tc>
          <w:tcPr>
            <w:tcW w:w="1514"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2</w:t>
            </w:r>
          </w:p>
        </w:tc>
      </w:tr>
      <w:tr w:rsidR="00B66853" w:rsidRPr="004468AB" w:rsidTr="004468AB">
        <w:trPr>
          <w:trHeight w:val="333"/>
        </w:trPr>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Обеспечение сельскохозяйственного производства</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1.18</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Коммунальное обслуживание</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Производственная деятельность</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6.0</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Недропользование</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6.1</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Тяжелая промышленность</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6.2</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Нефтехимическая промышленность</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6.5</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strike/>
                <w:color w:val="000000" w:themeColor="text1"/>
                <w:sz w:val="24"/>
                <w:szCs w:val="24"/>
              </w:rPr>
            </w:pPr>
            <w:r w:rsidRPr="004468AB">
              <w:rPr>
                <w:rFonts w:ascii="Times New Roman" w:hAnsi="Times New Roman" w:cs="Times New Roman"/>
                <w:color w:val="000000" w:themeColor="text1"/>
                <w:sz w:val="24"/>
                <w:szCs w:val="24"/>
              </w:rPr>
              <w:t>Склад</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6.9</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Складские площадки</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6.9.1</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 xml:space="preserve">Железнодорожный транспорт </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7.1</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Автомобильный транспорт</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7.2</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Трубопроводный транспорт</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7.5</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bCs/>
                <w:snapToGrid w:val="0"/>
                <w:color w:val="000000" w:themeColor="text1"/>
              </w:rPr>
            </w:pPr>
            <w:r w:rsidRPr="004468AB">
              <w:rPr>
                <w:bCs/>
                <w:snapToGrid w:val="0"/>
                <w:color w:val="000000" w:themeColor="text1"/>
              </w:rPr>
              <w:t>Условно разрешенные виды использования</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Служебные гаражи</w:t>
            </w:r>
          </w:p>
        </w:tc>
        <w:tc>
          <w:tcPr>
            <w:tcW w:w="1514" w:type="pct"/>
            <w:shd w:val="clear" w:color="auto" w:fill="auto"/>
          </w:tcPr>
          <w:p w:rsidR="00B66853" w:rsidRPr="004468AB" w:rsidRDefault="00B66853" w:rsidP="004468AB">
            <w:pPr>
              <w:pStyle w:val="afb"/>
              <w:spacing w:before="0" w:beforeAutospacing="0" w:after="0" w:line="240" w:lineRule="exact"/>
              <w:jc w:val="center"/>
              <w:rPr>
                <w:snapToGrid w:val="0"/>
                <w:color w:val="000000" w:themeColor="text1"/>
              </w:rPr>
            </w:pPr>
            <w:r w:rsidRPr="004468AB">
              <w:rPr>
                <w:color w:val="000000" w:themeColor="text1"/>
              </w:rPr>
              <w:t>4.9</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Связь</w:t>
            </w:r>
          </w:p>
        </w:tc>
        <w:tc>
          <w:tcPr>
            <w:tcW w:w="1514" w:type="pct"/>
            <w:shd w:val="clear" w:color="auto" w:fill="auto"/>
            <w:vAlign w:val="center"/>
          </w:tcPr>
          <w:p w:rsidR="00B66853" w:rsidRPr="004468AB" w:rsidRDefault="00B66853" w:rsidP="004468AB">
            <w:pPr>
              <w:pStyle w:val="afb"/>
              <w:spacing w:before="0" w:beforeAutospacing="0" w:after="0" w:line="240" w:lineRule="exact"/>
              <w:ind w:firstLine="22"/>
              <w:jc w:val="center"/>
              <w:rPr>
                <w:color w:val="000000" w:themeColor="text1"/>
              </w:rPr>
            </w:pPr>
            <w:r w:rsidRPr="004468AB">
              <w:rPr>
                <w:color w:val="000000" w:themeColor="text1"/>
              </w:rPr>
              <w:t>6.8</w:t>
            </w:r>
          </w:p>
        </w:tc>
      </w:tr>
      <w:tr w:rsidR="00B66853" w:rsidRPr="004468AB" w:rsidTr="004468AB">
        <w:tc>
          <w:tcPr>
            <w:tcW w:w="5000" w:type="pct"/>
            <w:gridSpan w:val="2"/>
            <w:shd w:val="clear" w:color="auto" w:fill="auto"/>
          </w:tcPr>
          <w:p w:rsidR="00B66853" w:rsidRPr="004468AB" w:rsidRDefault="00B66853" w:rsidP="004468AB">
            <w:pPr>
              <w:pStyle w:val="afb"/>
              <w:spacing w:before="0" w:beforeAutospacing="0" w:after="0" w:line="240" w:lineRule="exact"/>
              <w:ind w:firstLine="22"/>
              <w:jc w:val="center"/>
              <w:rPr>
                <w:color w:val="000000" w:themeColor="text1"/>
              </w:rPr>
            </w:pPr>
            <w:r w:rsidRPr="004468AB">
              <w:rPr>
                <w:color w:val="000000" w:themeColor="text1"/>
              </w:rPr>
              <w:t>Вспомогательные виды разрешенного использования</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Благоустройство территории</w:t>
            </w:r>
          </w:p>
        </w:tc>
        <w:tc>
          <w:tcPr>
            <w:tcW w:w="1514" w:type="pct"/>
            <w:shd w:val="clear" w:color="auto" w:fill="auto"/>
          </w:tcPr>
          <w:p w:rsidR="00B66853" w:rsidRPr="004468AB" w:rsidRDefault="00B66853" w:rsidP="004468AB">
            <w:pPr>
              <w:pStyle w:val="afb"/>
              <w:spacing w:before="0" w:beforeAutospacing="0" w:after="0" w:line="240" w:lineRule="exact"/>
              <w:ind w:firstLine="22"/>
              <w:jc w:val="center"/>
              <w:rPr>
                <w:color w:val="000000" w:themeColor="text1"/>
              </w:rPr>
            </w:pPr>
            <w:r w:rsidRPr="004468AB">
              <w:rPr>
                <w:color w:val="000000" w:themeColor="text1"/>
              </w:rPr>
              <w:t>12.0.2</w:t>
            </w:r>
          </w:p>
        </w:tc>
      </w:tr>
    </w:tbl>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lang w:val="en-US"/>
        </w:rPr>
      </w:pP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ook w:val="0000"/>
      </w:tblPr>
      <w:tblGrid>
        <w:gridCol w:w="734"/>
        <w:gridCol w:w="6745"/>
        <w:gridCol w:w="1046"/>
        <w:gridCol w:w="1897"/>
      </w:tblGrid>
      <w:tr w:rsidR="00B66853" w:rsidRPr="004468AB" w:rsidTr="004468AB">
        <w:trPr>
          <w:tblHeader/>
        </w:trPr>
        <w:tc>
          <w:tcPr>
            <w:tcW w:w="35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п\</w:t>
            </w:r>
            <w:proofErr w:type="gramStart"/>
            <w:r w:rsidRPr="004468AB">
              <w:rPr>
                <w:snapToGrid w:val="0"/>
                <w:color w:val="000000" w:themeColor="text1"/>
              </w:rPr>
              <w:t>п</w:t>
            </w:r>
            <w:proofErr w:type="gramEnd"/>
          </w:p>
        </w:tc>
        <w:tc>
          <w:tcPr>
            <w:tcW w:w="3236"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sz w:val="20"/>
                <w:szCs w:val="20"/>
              </w:rPr>
            </w:pPr>
            <w:r w:rsidRPr="004468AB">
              <w:rPr>
                <w:snapToGrid w:val="0"/>
                <w:color w:val="000000" w:themeColor="text1"/>
                <w:sz w:val="20"/>
                <w:szCs w:val="20"/>
              </w:rPr>
              <w:t>1</w:t>
            </w:r>
          </w:p>
        </w:tc>
        <w:tc>
          <w:tcPr>
            <w:tcW w:w="3236"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sz w:val="20"/>
                <w:szCs w:val="20"/>
              </w:rPr>
            </w:pPr>
            <w:r w:rsidRPr="004468AB">
              <w:rPr>
                <w:snapToGrid w:val="0"/>
                <w:color w:val="000000" w:themeColor="text1"/>
                <w:sz w:val="20"/>
                <w:szCs w:val="20"/>
              </w:rPr>
              <w:t>2</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sz w:val="20"/>
                <w:szCs w:val="20"/>
              </w:rPr>
            </w:pPr>
            <w:r w:rsidRPr="004468AB">
              <w:rPr>
                <w:snapToGrid w:val="0"/>
                <w:color w:val="000000" w:themeColor="text1"/>
                <w:sz w:val="20"/>
                <w:szCs w:val="20"/>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sz w:val="20"/>
                <w:szCs w:val="20"/>
              </w:rPr>
            </w:pPr>
            <w:r w:rsidRPr="004468AB">
              <w:rPr>
                <w:snapToGrid w:val="0"/>
                <w:color w:val="000000" w:themeColor="text1"/>
                <w:sz w:val="20"/>
                <w:szCs w:val="20"/>
              </w:rPr>
              <w:t>4</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left="-733" w:right="23" w:firstLine="709"/>
              <w:rPr>
                <w:snapToGrid w:val="0"/>
                <w:color w:val="000000" w:themeColor="text1"/>
              </w:rPr>
            </w:pPr>
            <w:r w:rsidRPr="004468AB">
              <w:rPr>
                <w:snapToGrid w:val="0"/>
                <w:color w:val="000000" w:themeColor="text1"/>
              </w:rPr>
              <w:t>1</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left="-733" w:right="23" w:firstLine="709"/>
              <w:rPr>
                <w:snapToGrid w:val="0"/>
                <w:color w:val="000000" w:themeColor="text1"/>
              </w:rPr>
            </w:pPr>
            <w:r w:rsidRPr="004468AB">
              <w:rPr>
                <w:snapToGrid w:val="0"/>
                <w:color w:val="000000" w:themeColor="text1"/>
              </w:rPr>
              <w:t>а)</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 xml:space="preserve">не подлежит </w:t>
            </w:r>
            <w:r w:rsidRPr="004468AB">
              <w:rPr>
                <w:color w:val="000000" w:themeColor="text1"/>
              </w:rPr>
              <w:lastRenderedPageBreak/>
              <w:t>установлению</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left="-733" w:right="23" w:firstLine="709"/>
              <w:rPr>
                <w:snapToGrid w:val="0"/>
                <w:color w:val="000000" w:themeColor="text1"/>
              </w:rPr>
            </w:pPr>
            <w:r w:rsidRPr="004468AB">
              <w:rPr>
                <w:snapToGrid w:val="0"/>
                <w:color w:val="000000" w:themeColor="text1"/>
              </w:rPr>
              <w:lastRenderedPageBreak/>
              <w:t>б)</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left="-733" w:right="23" w:firstLine="709"/>
              <w:rPr>
                <w:snapToGrid w:val="0"/>
                <w:color w:val="000000" w:themeColor="text1"/>
              </w:rPr>
            </w:pPr>
            <w:r w:rsidRPr="004468AB">
              <w:rPr>
                <w:snapToGrid w:val="0"/>
                <w:color w:val="000000" w:themeColor="text1"/>
              </w:rPr>
              <w:t>в)</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2</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 xml:space="preserve">0 </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3</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autoSpaceDE w:val="0"/>
              <w:autoSpaceDN w:val="0"/>
              <w:adjustRightInd w:val="0"/>
              <w:rPr>
                <w:color w:val="000000" w:themeColor="text1"/>
              </w:rPr>
            </w:pPr>
            <w:r w:rsidRPr="004468AB">
              <w:rPr>
                <w:color w:val="000000" w:themeColor="text1"/>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t>не подлежит установлению</w:t>
            </w:r>
          </w:p>
        </w:tc>
      </w:tr>
      <w:tr w:rsidR="00B66853" w:rsidRPr="004468AB" w:rsidTr="004468AB">
        <w:tc>
          <w:tcPr>
            <w:tcW w:w="35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4</w:t>
            </w:r>
          </w:p>
        </w:tc>
        <w:tc>
          <w:tcPr>
            <w:tcW w:w="3236"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80</w:t>
            </w:r>
          </w:p>
        </w:tc>
      </w:tr>
    </w:tbl>
    <w:p w:rsidR="00B66853" w:rsidRPr="004468AB" w:rsidRDefault="00B66853" w:rsidP="00B66853">
      <w:pPr>
        <w:widowControl w:val="0"/>
        <w:numPr>
          <w:ilvl w:val="12"/>
          <w:numId w:val="0"/>
        </w:numPr>
        <w:tabs>
          <w:tab w:val="left" w:pos="720"/>
        </w:tabs>
        <w:ind w:right="23"/>
        <w:rPr>
          <w:bCs/>
          <w:i/>
          <w:snapToGrid w:val="0"/>
          <w:color w:val="000000" w:themeColor="text1"/>
          <w:sz w:val="28"/>
          <w:szCs w:val="28"/>
        </w:rPr>
      </w:pPr>
    </w:p>
    <w:p w:rsidR="00B66853" w:rsidRPr="00F41CC3" w:rsidRDefault="00B66853" w:rsidP="00F41CC3">
      <w:pPr>
        <w:pStyle w:val="3"/>
        <w:spacing w:before="0"/>
        <w:jc w:val="center"/>
        <w:rPr>
          <w:rStyle w:val="aa"/>
          <w:rFonts w:ascii="Times New Roman" w:hAnsi="Times New Roman" w:cs="Times New Roman"/>
          <w:b w:val="0"/>
          <w:i w:val="0"/>
          <w:color w:val="000000" w:themeColor="text1"/>
          <w:sz w:val="28"/>
          <w:szCs w:val="28"/>
        </w:rPr>
      </w:pPr>
      <w:bookmarkStart w:id="59" w:name="_Toc55557682"/>
      <w:r w:rsidRPr="00F41CC3">
        <w:rPr>
          <w:rStyle w:val="aa"/>
          <w:rFonts w:ascii="Times New Roman" w:hAnsi="Times New Roman" w:cs="Times New Roman"/>
          <w:b w:val="0"/>
          <w:i w:val="0"/>
          <w:color w:val="000000" w:themeColor="text1"/>
          <w:sz w:val="28"/>
          <w:szCs w:val="28"/>
        </w:rPr>
        <w:t>5.4. Зоны сельскохозяйственного использования</w:t>
      </w:r>
      <w:bookmarkEnd w:id="59"/>
    </w:p>
    <w:p w:rsidR="00B66853" w:rsidRPr="004468AB" w:rsidRDefault="00B66853" w:rsidP="00B66853">
      <w:pPr>
        <w:widowControl w:val="0"/>
        <w:suppressAutoHyphens/>
        <w:ind w:firstLine="709"/>
        <w:jc w:val="both"/>
        <w:rPr>
          <w:rFonts w:eastAsia="Lucida Sans Unicode"/>
          <w:color w:val="000000" w:themeColor="text1"/>
          <w:sz w:val="28"/>
          <w:szCs w:val="28"/>
        </w:rPr>
      </w:pPr>
    </w:p>
    <w:p w:rsidR="00B66853" w:rsidRPr="004468AB" w:rsidRDefault="00B66853" w:rsidP="00B66853">
      <w:pPr>
        <w:widowControl w:val="0"/>
        <w:suppressAutoHyphens/>
        <w:ind w:firstLine="851"/>
        <w:jc w:val="both"/>
        <w:rPr>
          <w:rFonts w:eastAsia="Lucida Sans Unicode"/>
          <w:color w:val="000000" w:themeColor="text1"/>
          <w:sz w:val="28"/>
          <w:szCs w:val="28"/>
        </w:rPr>
      </w:pPr>
      <w:proofErr w:type="gramStart"/>
      <w:r w:rsidRPr="004468AB">
        <w:rPr>
          <w:rFonts w:eastAsia="Lucida Sans Unicode"/>
          <w:color w:val="000000" w:themeColor="text1"/>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а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End"/>
    </w:p>
    <w:p w:rsidR="00B66853" w:rsidRPr="004468AB" w:rsidRDefault="00B66853" w:rsidP="00B66853">
      <w:pPr>
        <w:rPr>
          <w:color w:val="000000" w:themeColor="text1"/>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СХ-1. Зона сельскохозяйственного использования</w:t>
      </w: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 w:val="28"/>
          <w:szCs w:val="28"/>
        </w:rPr>
      </w:pPr>
      <w:r w:rsidRPr="004468AB">
        <w:rPr>
          <w:bCs/>
          <w:snapToGrid w:val="0"/>
          <w:color w:val="000000" w:themeColor="text1"/>
          <w:sz w:val="28"/>
          <w:szCs w:val="28"/>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5"/>
        <w:gridCol w:w="2997"/>
      </w:tblGrid>
      <w:tr w:rsidR="00B66853" w:rsidRPr="004468AB" w:rsidTr="004468AB">
        <w:trPr>
          <w:tblHeader/>
        </w:trPr>
        <w:tc>
          <w:tcPr>
            <w:tcW w:w="3562"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Наименование вида разрешенного использования земельного участка</w:t>
            </w:r>
          </w:p>
        </w:tc>
        <w:tc>
          <w:tcPr>
            <w:tcW w:w="1438"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562"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1438"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Растениеводство</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Скотоводство</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lang w:val="en-US"/>
              </w:rPr>
            </w:pPr>
            <w:r w:rsidRPr="004468AB">
              <w:rPr>
                <w:rFonts w:ascii="Times New Roman" w:hAnsi="Times New Roman" w:cs="Times New Roman"/>
                <w:color w:val="000000" w:themeColor="text1"/>
                <w:sz w:val="24"/>
                <w:szCs w:val="24"/>
              </w:rPr>
              <w:t>1.</w:t>
            </w:r>
            <w:r w:rsidRPr="004468AB">
              <w:rPr>
                <w:rFonts w:ascii="Times New Roman" w:hAnsi="Times New Roman" w:cs="Times New Roman"/>
                <w:color w:val="000000" w:themeColor="text1"/>
                <w:sz w:val="24"/>
                <w:szCs w:val="24"/>
                <w:lang w:val="en-US"/>
              </w:rPr>
              <w:t>8</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Пчеловодство</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1.12</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Ведение личного подсобного хозяйства на полевых участках</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1.16</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Питомники</w:t>
            </w:r>
          </w:p>
        </w:tc>
        <w:tc>
          <w:tcPr>
            <w:tcW w:w="1438" w:type="pct"/>
            <w:shd w:val="clear" w:color="auto" w:fill="auto"/>
          </w:tcPr>
          <w:p w:rsidR="00B66853" w:rsidRPr="004468AB" w:rsidRDefault="00B66853" w:rsidP="004468AB">
            <w:pPr>
              <w:pStyle w:val="ConsPlusNormal"/>
              <w:spacing w:line="240" w:lineRule="exact"/>
              <w:ind w:firstLine="22"/>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1.17</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Обеспечение сельскохозяйственного производства</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1.18</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Предоставление коммунальных услуг</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3.1.1</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Склад</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6.9</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Складские площадки</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6.9.1</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Трубопроводный транспорт</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7.5</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Размещение автомобильных дорог</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7.2.1</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Благоустройство территории</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bCs/>
                <w:snapToGrid w:val="0"/>
                <w:color w:val="000000" w:themeColor="text1"/>
              </w:rPr>
            </w:pPr>
            <w:r w:rsidRPr="004468AB">
              <w:rPr>
                <w:bCs/>
                <w:snapToGrid w:val="0"/>
                <w:color w:val="000000" w:themeColor="text1"/>
              </w:rPr>
              <w:t>Условно разрешенные виды использования</w:t>
            </w:r>
          </w:p>
        </w:tc>
      </w:tr>
      <w:tr w:rsidR="00B66853" w:rsidRPr="004468AB" w:rsidTr="004468AB">
        <w:tc>
          <w:tcPr>
            <w:tcW w:w="3562"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lastRenderedPageBreak/>
              <w:t>Связь</w:t>
            </w:r>
          </w:p>
        </w:tc>
        <w:tc>
          <w:tcPr>
            <w:tcW w:w="1438"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6.8</w:t>
            </w:r>
          </w:p>
        </w:tc>
      </w:tr>
      <w:tr w:rsidR="00B66853" w:rsidRPr="004468AB" w:rsidTr="004468AB">
        <w:tc>
          <w:tcPr>
            <w:tcW w:w="3562" w:type="pct"/>
            <w:shd w:val="clear" w:color="auto" w:fill="auto"/>
          </w:tcPr>
          <w:p w:rsidR="00B66853" w:rsidRPr="004468AB" w:rsidRDefault="00B66853" w:rsidP="004468AB">
            <w:pPr>
              <w:widowControl w:val="0"/>
              <w:tabs>
                <w:tab w:val="left" w:pos="720"/>
              </w:tabs>
              <w:spacing w:line="240" w:lineRule="exact"/>
              <w:ind w:right="23"/>
              <w:rPr>
                <w:color w:val="000000" w:themeColor="text1"/>
              </w:rPr>
            </w:pPr>
            <w:r w:rsidRPr="004468AB">
              <w:rPr>
                <w:color w:val="000000" w:themeColor="text1"/>
              </w:rPr>
              <w:t>Автомобильный транспорт</w:t>
            </w:r>
          </w:p>
        </w:tc>
        <w:tc>
          <w:tcPr>
            <w:tcW w:w="1438" w:type="pct"/>
            <w:shd w:val="clear" w:color="auto" w:fill="auto"/>
          </w:tcPr>
          <w:p w:rsidR="00B66853" w:rsidRPr="004468AB" w:rsidRDefault="00B66853" w:rsidP="004468AB">
            <w:pPr>
              <w:widowControl w:val="0"/>
              <w:tabs>
                <w:tab w:val="left" w:pos="720"/>
              </w:tabs>
              <w:spacing w:line="240" w:lineRule="exact"/>
              <w:ind w:right="23"/>
              <w:jc w:val="center"/>
              <w:rPr>
                <w:color w:val="000000" w:themeColor="text1"/>
              </w:rPr>
            </w:pPr>
            <w:r w:rsidRPr="004468AB">
              <w:rPr>
                <w:color w:val="000000" w:themeColor="text1"/>
              </w:rPr>
              <w:t>7.2</w:t>
            </w:r>
          </w:p>
        </w:tc>
      </w:tr>
      <w:tr w:rsidR="00B66853" w:rsidRPr="004468AB" w:rsidTr="004468AB">
        <w:tc>
          <w:tcPr>
            <w:tcW w:w="5000" w:type="pct"/>
            <w:gridSpan w:val="2"/>
            <w:shd w:val="clear" w:color="auto" w:fill="auto"/>
          </w:tcPr>
          <w:p w:rsidR="00B66853" w:rsidRPr="004468AB" w:rsidRDefault="00B66853" w:rsidP="004468AB">
            <w:pPr>
              <w:widowControl w:val="0"/>
              <w:tabs>
                <w:tab w:val="left" w:pos="720"/>
              </w:tabs>
              <w:spacing w:line="240" w:lineRule="exact"/>
              <w:ind w:right="23"/>
              <w:jc w:val="center"/>
              <w:rPr>
                <w:color w:val="000000" w:themeColor="text1"/>
              </w:rPr>
            </w:pPr>
            <w:r w:rsidRPr="004468AB">
              <w:rPr>
                <w:color w:val="000000" w:themeColor="text1"/>
              </w:rPr>
              <w:t>Вспомогательные виды разрешенного использования</w:t>
            </w:r>
          </w:p>
        </w:tc>
      </w:tr>
      <w:tr w:rsidR="00B66853" w:rsidRPr="004468AB" w:rsidTr="004468AB">
        <w:tc>
          <w:tcPr>
            <w:tcW w:w="5000" w:type="pct"/>
            <w:gridSpan w:val="2"/>
            <w:shd w:val="clear" w:color="auto" w:fill="auto"/>
          </w:tcPr>
          <w:p w:rsidR="00B66853" w:rsidRPr="004468AB" w:rsidRDefault="00B66853" w:rsidP="004468AB">
            <w:pPr>
              <w:widowControl w:val="0"/>
              <w:tabs>
                <w:tab w:val="left" w:pos="720"/>
              </w:tabs>
              <w:spacing w:line="240" w:lineRule="exact"/>
              <w:ind w:right="23"/>
              <w:jc w:val="center"/>
              <w:rPr>
                <w:color w:val="000000" w:themeColor="text1"/>
              </w:rPr>
            </w:pPr>
            <w:r w:rsidRPr="004468AB">
              <w:rPr>
                <w:color w:val="000000" w:themeColor="text1"/>
              </w:rPr>
              <w:t>Не устанавливаются</w:t>
            </w:r>
          </w:p>
        </w:tc>
      </w:tr>
    </w:tbl>
    <w:p w:rsidR="00B66853" w:rsidRPr="004468AB" w:rsidRDefault="00B66853" w:rsidP="00B66853">
      <w:pPr>
        <w:tabs>
          <w:tab w:val="left" w:pos="284"/>
        </w:tabs>
        <w:ind w:left="-142" w:right="-143" w:firstLine="851"/>
        <w:jc w:val="both"/>
        <w:rPr>
          <w:rFonts w:eastAsia="Arial"/>
          <w:color w:val="000000" w:themeColor="text1"/>
          <w:sz w:val="28"/>
          <w:szCs w:val="28"/>
        </w:rPr>
      </w:pPr>
    </w:p>
    <w:p w:rsidR="00B66853" w:rsidRPr="004468AB" w:rsidRDefault="00B66853" w:rsidP="00B66853">
      <w:pPr>
        <w:widowControl w:val="0"/>
        <w:numPr>
          <w:ilvl w:val="12"/>
          <w:numId w:val="0"/>
        </w:numPr>
        <w:tabs>
          <w:tab w:val="left" w:pos="720"/>
        </w:tabs>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jc w:val="center"/>
        <w:rPr>
          <w:snapToGrid w:val="0"/>
          <w:color w:val="000000" w:themeColor="text1"/>
          <w:sz w:val="28"/>
          <w:szCs w:val="28"/>
        </w:rPr>
      </w:pPr>
    </w:p>
    <w:tbl>
      <w:tblPr>
        <w:tblW w:w="5000" w:type="pct"/>
        <w:tblLook w:val="0000"/>
      </w:tblPr>
      <w:tblGrid>
        <w:gridCol w:w="944"/>
        <w:gridCol w:w="6166"/>
        <w:gridCol w:w="1415"/>
        <w:gridCol w:w="1897"/>
      </w:tblGrid>
      <w:tr w:rsidR="00B66853" w:rsidRPr="004468AB" w:rsidTr="004468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1</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2</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4</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1</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а)</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trike/>
                <w:snapToGrid w:val="0"/>
                <w:color w:val="000000" w:themeColor="text1"/>
              </w:rPr>
            </w:pPr>
            <w:r w:rsidRPr="004468AB">
              <w:rPr>
                <w:snapToGrid w:val="0"/>
                <w:color w:val="000000" w:themeColor="text1"/>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trike/>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б)</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both"/>
              <w:rPr>
                <w:snapToGrid w:val="0"/>
                <w:color w:val="000000" w:themeColor="text1"/>
              </w:rPr>
            </w:pPr>
            <w:r w:rsidRPr="004468AB">
              <w:rPr>
                <w:snapToGrid w:val="0"/>
                <w:color w:val="000000" w:themeColor="text1"/>
              </w:rPr>
              <w:t>в)</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2</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3</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4</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10</w:t>
            </w:r>
          </w:p>
        </w:tc>
      </w:tr>
    </w:tbl>
    <w:p w:rsidR="00B66853" w:rsidRPr="004468AB" w:rsidRDefault="00B66853" w:rsidP="00B66853">
      <w:pPr>
        <w:suppressAutoHyphens/>
        <w:jc w:val="both"/>
        <w:rPr>
          <w:snapToGrid w:val="0"/>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СХ-2. Зона объектов сельскохозяйственного использования</w:t>
      </w:r>
    </w:p>
    <w:p w:rsidR="00B66853" w:rsidRPr="004468AB" w:rsidRDefault="00B66853" w:rsidP="00B66853">
      <w:pPr>
        <w:widowControl w:val="0"/>
        <w:numPr>
          <w:ilvl w:val="12"/>
          <w:numId w:val="0"/>
        </w:numPr>
        <w:tabs>
          <w:tab w:val="left" w:pos="720"/>
        </w:tabs>
        <w:ind w:right="23" w:firstLine="851"/>
        <w:jc w:val="center"/>
        <w:rPr>
          <w:bCs/>
          <w:snapToGrid w:val="0"/>
          <w:color w:val="000000" w:themeColor="text1"/>
          <w:sz w:val="28"/>
          <w:szCs w:val="28"/>
        </w:rPr>
      </w:pPr>
    </w:p>
    <w:p w:rsidR="00B66853" w:rsidRPr="004468AB" w:rsidRDefault="00B66853" w:rsidP="00B66853">
      <w:pPr>
        <w:widowControl w:val="0"/>
        <w:numPr>
          <w:ilvl w:val="12"/>
          <w:numId w:val="0"/>
        </w:numPr>
        <w:tabs>
          <w:tab w:val="left" w:pos="720"/>
        </w:tabs>
        <w:ind w:firstLine="851"/>
        <w:jc w:val="both"/>
        <w:rPr>
          <w:bCs/>
          <w:strike/>
          <w:snapToGrid w:val="0"/>
          <w:color w:val="000000" w:themeColor="text1"/>
          <w:sz w:val="28"/>
          <w:szCs w:val="28"/>
        </w:rPr>
      </w:pPr>
      <w:r w:rsidRPr="004468AB">
        <w:rPr>
          <w:bCs/>
          <w:snapToGrid w:val="0"/>
          <w:color w:val="000000" w:themeColor="text1"/>
          <w:sz w:val="28"/>
          <w:szCs w:val="28"/>
        </w:rPr>
        <w:t>Зона выделена для обеспечения организационно-правовых условий создания и размещения объектов сельскохозяйственного назначения внутри населенных пунктов.</w:t>
      </w:r>
      <w:r w:rsidRPr="004468AB">
        <w:rPr>
          <w:bCs/>
          <w:strike/>
          <w:snapToGrid w:val="0"/>
          <w:color w:val="000000" w:themeColor="text1"/>
          <w:sz w:val="28"/>
          <w:szCs w:val="28"/>
        </w:rPr>
        <w:t xml:space="preserve"> </w:t>
      </w: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8"/>
        <w:gridCol w:w="3314"/>
      </w:tblGrid>
      <w:tr w:rsidR="00B66853" w:rsidRPr="004468AB" w:rsidTr="004468AB">
        <w:trPr>
          <w:tblHeader/>
        </w:trPr>
        <w:tc>
          <w:tcPr>
            <w:tcW w:w="3410"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Наименование вида разрешенного использования земельного участка</w:t>
            </w:r>
          </w:p>
        </w:tc>
        <w:tc>
          <w:tcPr>
            <w:tcW w:w="1590"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410"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1590"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Овощеводство</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1.3</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Животноводство</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lang w:val="en-US"/>
              </w:rPr>
            </w:pPr>
            <w:r w:rsidRPr="004468AB">
              <w:rPr>
                <w:rFonts w:ascii="Times New Roman" w:hAnsi="Times New Roman" w:cs="Times New Roman"/>
                <w:color w:val="000000" w:themeColor="text1"/>
                <w:sz w:val="24"/>
                <w:szCs w:val="24"/>
              </w:rPr>
              <w:t>1.</w:t>
            </w:r>
            <w:r w:rsidRPr="004468AB">
              <w:rPr>
                <w:rFonts w:ascii="Times New Roman" w:hAnsi="Times New Roman" w:cs="Times New Roman"/>
                <w:color w:val="000000" w:themeColor="text1"/>
                <w:sz w:val="24"/>
                <w:szCs w:val="24"/>
                <w:lang w:val="en-US"/>
              </w:rPr>
              <w:t>7</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Хранение и переработка сельскохозяйственной продукции</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1.15</w:t>
            </w:r>
          </w:p>
        </w:tc>
      </w:tr>
      <w:tr w:rsidR="00B66853" w:rsidRPr="004468AB" w:rsidTr="004468AB">
        <w:tc>
          <w:tcPr>
            <w:tcW w:w="3410" w:type="pct"/>
            <w:shd w:val="clear" w:color="auto" w:fill="auto"/>
          </w:tcPr>
          <w:p w:rsidR="00B66853" w:rsidRPr="004468AB" w:rsidRDefault="00B66853" w:rsidP="004468AB">
            <w:pPr>
              <w:pStyle w:val="ConsPlusNormal"/>
              <w:tabs>
                <w:tab w:val="left" w:pos="720"/>
              </w:tabs>
              <w:spacing w:line="240" w:lineRule="exact"/>
              <w:ind w:right="23"/>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Для ведения личного подсобного хозяйства (приусадебный земельный участок)</w:t>
            </w:r>
          </w:p>
        </w:tc>
        <w:tc>
          <w:tcPr>
            <w:tcW w:w="1590" w:type="pct"/>
            <w:shd w:val="clear" w:color="auto" w:fill="auto"/>
          </w:tcPr>
          <w:p w:rsidR="00B66853" w:rsidRPr="004468AB" w:rsidRDefault="00B66853" w:rsidP="004468AB">
            <w:pPr>
              <w:pStyle w:val="ConsPlusNormal"/>
              <w:tabs>
                <w:tab w:val="left" w:pos="720"/>
              </w:tabs>
              <w:spacing w:line="240" w:lineRule="exact"/>
              <w:ind w:right="23"/>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2.2</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Питомники</w:t>
            </w:r>
          </w:p>
        </w:tc>
        <w:tc>
          <w:tcPr>
            <w:tcW w:w="1590" w:type="pct"/>
            <w:shd w:val="clear" w:color="auto" w:fill="auto"/>
          </w:tcPr>
          <w:p w:rsidR="00B66853" w:rsidRPr="004468AB" w:rsidRDefault="00B66853" w:rsidP="004468AB">
            <w:pPr>
              <w:pStyle w:val="ConsPlusNormal"/>
              <w:spacing w:line="240" w:lineRule="exact"/>
              <w:ind w:firstLine="22"/>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1.17</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lastRenderedPageBreak/>
              <w:t>Обеспечение сельскохозяйственного производства</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1.18</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Предоставление коммунальных услуг</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3.1.1</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Ветеринарное обслуживание</w:t>
            </w:r>
          </w:p>
        </w:tc>
        <w:tc>
          <w:tcPr>
            <w:tcW w:w="1590"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3.10</w:t>
            </w:r>
          </w:p>
        </w:tc>
      </w:tr>
      <w:tr w:rsidR="00B66853" w:rsidRPr="004468AB" w:rsidTr="004468AB">
        <w:tc>
          <w:tcPr>
            <w:tcW w:w="3410"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590" w:type="pct"/>
            <w:shd w:val="clear" w:color="auto" w:fill="auto"/>
          </w:tcPr>
          <w:p w:rsidR="00B66853" w:rsidRPr="004468AB" w:rsidRDefault="00B66853" w:rsidP="004468AB">
            <w:pPr>
              <w:pStyle w:val="ConsPlusNormal"/>
              <w:spacing w:line="240" w:lineRule="exact"/>
              <w:ind w:firstLine="22"/>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bCs/>
                <w:snapToGrid w:val="0"/>
                <w:color w:val="000000" w:themeColor="text1"/>
              </w:rPr>
            </w:pPr>
            <w:r w:rsidRPr="004468AB">
              <w:rPr>
                <w:bCs/>
                <w:snapToGrid w:val="0"/>
                <w:color w:val="000000" w:themeColor="text1"/>
              </w:rPr>
              <w:t>Условно разрешенные виды использования</w:t>
            </w:r>
          </w:p>
        </w:tc>
      </w:tr>
      <w:tr w:rsidR="00B66853" w:rsidRPr="004468AB" w:rsidTr="004468AB">
        <w:tc>
          <w:tcPr>
            <w:tcW w:w="5000" w:type="pct"/>
            <w:gridSpan w:val="2"/>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Условно разрешенные виды разрешенного использования не установлены</w:t>
            </w:r>
          </w:p>
        </w:tc>
      </w:tr>
    </w:tbl>
    <w:p w:rsidR="00B66853" w:rsidRPr="004468AB" w:rsidRDefault="00B66853" w:rsidP="00B66853">
      <w:pPr>
        <w:widowControl w:val="0"/>
        <w:numPr>
          <w:ilvl w:val="12"/>
          <w:numId w:val="0"/>
        </w:numPr>
        <w:tabs>
          <w:tab w:val="left" w:pos="720"/>
        </w:tabs>
        <w:ind w:right="23"/>
        <w:rPr>
          <w:snapToGrid w:val="0"/>
          <w:color w:val="000000" w:themeColor="text1"/>
          <w:sz w:val="28"/>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widowControl w:val="0"/>
        <w:numPr>
          <w:ilvl w:val="12"/>
          <w:numId w:val="0"/>
        </w:numPr>
        <w:tabs>
          <w:tab w:val="left" w:pos="720"/>
        </w:tabs>
        <w:ind w:right="23"/>
        <w:rPr>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ook w:val="0000"/>
      </w:tblPr>
      <w:tblGrid>
        <w:gridCol w:w="944"/>
        <w:gridCol w:w="6166"/>
        <w:gridCol w:w="1415"/>
        <w:gridCol w:w="1897"/>
      </w:tblGrid>
      <w:tr w:rsidR="00B66853" w:rsidRPr="004468AB" w:rsidTr="004468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1</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2</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4</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1</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а)</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б)</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both"/>
              <w:rPr>
                <w:snapToGrid w:val="0"/>
                <w:color w:val="000000" w:themeColor="text1"/>
              </w:rPr>
            </w:pPr>
            <w:r w:rsidRPr="004468AB">
              <w:rPr>
                <w:snapToGrid w:val="0"/>
                <w:color w:val="000000" w:themeColor="text1"/>
              </w:rPr>
              <w:t>в)</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2</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3</w:t>
            </w:r>
          </w:p>
        </w:tc>
        <w:tc>
          <w:tcPr>
            <w:tcW w:w="2958"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firstLine="22"/>
              <w:rPr>
                <w:snapToGrid w:val="0"/>
                <w:color w:val="000000" w:themeColor="text1"/>
              </w:rPr>
            </w:pPr>
            <w:r w:rsidRPr="004468AB">
              <w:rPr>
                <w:snapToGrid w:val="0"/>
                <w:color w:val="000000" w:themeColor="text1"/>
              </w:rPr>
              <w:t>4</w:t>
            </w:r>
          </w:p>
        </w:tc>
        <w:tc>
          <w:tcPr>
            <w:tcW w:w="2958"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50</w:t>
            </w:r>
          </w:p>
        </w:tc>
      </w:tr>
    </w:tbl>
    <w:p w:rsidR="00B66853" w:rsidRPr="00F41CC3" w:rsidRDefault="00B66853" w:rsidP="0016711E">
      <w:pPr>
        <w:widowControl w:val="0"/>
        <w:numPr>
          <w:ilvl w:val="12"/>
          <w:numId w:val="0"/>
        </w:numPr>
        <w:tabs>
          <w:tab w:val="left" w:pos="720"/>
        </w:tabs>
        <w:ind w:right="23"/>
        <w:rPr>
          <w:bCs/>
          <w:snapToGrid w:val="0"/>
          <w:color w:val="000000" w:themeColor="text1"/>
          <w:sz w:val="28"/>
          <w:szCs w:val="28"/>
        </w:rPr>
      </w:pPr>
    </w:p>
    <w:p w:rsidR="00B66853" w:rsidRPr="00F41CC3" w:rsidRDefault="00B66853" w:rsidP="00F41CC3">
      <w:pPr>
        <w:pStyle w:val="3"/>
        <w:spacing w:before="0"/>
        <w:jc w:val="center"/>
        <w:rPr>
          <w:rStyle w:val="aa"/>
          <w:rFonts w:ascii="Times New Roman" w:hAnsi="Times New Roman" w:cs="Times New Roman"/>
          <w:b w:val="0"/>
          <w:i w:val="0"/>
          <w:color w:val="000000" w:themeColor="text1"/>
          <w:sz w:val="28"/>
          <w:szCs w:val="28"/>
        </w:rPr>
      </w:pPr>
      <w:bookmarkStart w:id="60" w:name="_Toc55557683"/>
      <w:r w:rsidRPr="00F41CC3">
        <w:rPr>
          <w:rStyle w:val="aa"/>
          <w:rFonts w:ascii="Times New Roman" w:hAnsi="Times New Roman" w:cs="Times New Roman"/>
          <w:b w:val="0"/>
          <w:i w:val="0"/>
          <w:color w:val="000000" w:themeColor="text1"/>
          <w:sz w:val="28"/>
          <w:szCs w:val="28"/>
        </w:rPr>
        <w:t>5.5. Зоны рекреационного назначения</w:t>
      </w:r>
      <w:bookmarkEnd w:id="60"/>
    </w:p>
    <w:p w:rsidR="00B66853" w:rsidRPr="004468AB" w:rsidRDefault="00B66853" w:rsidP="00B66853">
      <w:pPr>
        <w:widowControl w:val="0"/>
        <w:numPr>
          <w:ilvl w:val="12"/>
          <w:numId w:val="0"/>
        </w:numPr>
        <w:tabs>
          <w:tab w:val="left" w:pos="720"/>
        </w:tabs>
        <w:ind w:right="23"/>
        <w:rPr>
          <w:bCs/>
          <w:snapToGrid w:val="0"/>
          <w:color w:val="000000" w:themeColor="text1"/>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 xml:space="preserve">Р-1. Зона </w:t>
      </w:r>
      <w:r w:rsidRPr="004468AB">
        <w:rPr>
          <w:bCs/>
          <w:snapToGrid w:val="0"/>
          <w:color w:val="000000" w:themeColor="text1"/>
          <w:sz w:val="28"/>
          <w:szCs w:val="28"/>
        </w:rPr>
        <w:t>объектов рекреационного значения</w:t>
      </w:r>
    </w:p>
    <w:p w:rsidR="00B66853" w:rsidRPr="004468AB" w:rsidRDefault="00B66853" w:rsidP="00B66853">
      <w:pPr>
        <w:widowControl w:val="0"/>
        <w:numPr>
          <w:ilvl w:val="12"/>
          <w:numId w:val="0"/>
        </w:numPr>
        <w:tabs>
          <w:tab w:val="left" w:pos="720"/>
        </w:tabs>
        <w:ind w:firstLine="851"/>
        <w:jc w:val="both"/>
        <w:rPr>
          <w:bCs/>
          <w:snapToGrid w:val="0"/>
          <w:color w:val="000000" w:themeColor="text1"/>
          <w:sz w:val="28"/>
          <w:szCs w:val="28"/>
        </w:rPr>
      </w:pPr>
      <w:r w:rsidRPr="004468AB">
        <w:rPr>
          <w:bCs/>
          <w:snapToGrid w:val="0"/>
          <w:color w:val="000000" w:themeColor="text1"/>
          <w:sz w:val="28"/>
          <w:szCs w:val="28"/>
        </w:rPr>
        <w:t xml:space="preserve">Зона выделена для обеспечения правовых условий </w:t>
      </w:r>
      <w:proofErr w:type="gramStart"/>
      <w:r w:rsidRPr="004468AB">
        <w:rPr>
          <w:bCs/>
          <w:snapToGrid w:val="0"/>
          <w:color w:val="000000" w:themeColor="text1"/>
          <w:sz w:val="28"/>
          <w:szCs w:val="28"/>
        </w:rPr>
        <w:t>использовании</w:t>
      </w:r>
      <w:proofErr w:type="gramEnd"/>
      <w:r w:rsidRPr="004468AB">
        <w:rPr>
          <w:bCs/>
          <w:snapToGrid w:val="0"/>
          <w:color w:val="000000" w:themeColor="text1"/>
          <w:sz w:val="28"/>
          <w:szCs w:val="28"/>
        </w:rPr>
        <w:t xml:space="preserve"> озелененных территорий с возможностью строительства объектов отдыха, спорта и досуга, сохранения прибрежных территорий, представляющих ценность для отдыха на открытом воздухе.</w:t>
      </w: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6"/>
        <w:gridCol w:w="3156"/>
      </w:tblGrid>
      <w:tr w:rsidR="00B66853" w:rsidRPr="004468AB" w:rsidTr="004468AB">
        <w:trPr>
          <w:tblHeader/>
        </w:trPr>
        <w:tc>
          <w:tcPr>
            <w:tcW w:w="3486"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lastRenderedPageBreak/>
              <w:t>Наименование вида разрешенного использования земельного участка</w:t>
            </w:r>
          </w:p>
        </w:tc>
        <w:tc>
          <w:tcPr>
            <w:tcW w:w="1514"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486"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sz w:val="20"/>
                <w:szCs w:val="20"/>
              </w:rPr>
            </w:pPr>
            <w:r w:rsidRPr="004468AB">
              <w:rPr>
                <w:snapToGrid w:val="0"/>
                <w:color w:val="000000" w:themeColor="text1"/>
                <w:sz w:val="20"/>
                <w:szCs w:val="20"/>
              </w:rPr>
              <w:t>1</w:t>
            </w:r>
          </w:p>
        </w:tc>
        <w:tc>
          <w:tcPr>
            <w:tcW w:w="1514" w:type="pct"/>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Предоставление коммунальных услуг</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3.1.1</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Парки культуры и отдыха</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3.6.2</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Площадки для занятий спортом*</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5.1.3</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ind w:firstLine="22"/>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Охота и рыбалка</w:t>
            </w:r>
          </w:p>
        </w:tc>
        <w:tc>
          <w:tcPr>
            <w:tcW w:w="1514" w:type="pct"/>
            <w:shd w:val="clear" w:color="auto" w:fill="auto"/>
          </w:tcPr>
          <w:p w:rsidR="00B66853" w:rsidRPr="004468AB" w:rsidRDefault="00B66853" w:rsidP="004468AB">
            <w:pPr>
              <w:pStyle w:val="ConsPlusNormal"/>
              <w:spacing w:line="240" w:lineRule="exact"/>
              <w:ind w:firstLine="22"/>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5.3</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Историко-культурная деятельность</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9.3</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tcBorders>
              <w:top w:val="single" w:sz="4" w:space="0" w:color="auto"/>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bCs/>
                <w:snapToGrid w:val="0"/>
                <w:color w:val="000000" w:themeColor="text1"/>
              </w:rPr>
            </w:pPr>
            <w:r w:rsidRPr="004468AB">
              <w:rPr>
                <w:bCs/>
                <w:snapToGrid w:val="0"/>
                <w:color w:val="000000" w:themeColor="text1"/>
              </w:rPr>
              <w:t>Условно разрешенные виды использования</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Общественное питание</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4.6</w:t>
            </w:r>
          </w:p>
        </w:tc>
      </w:tr>
      <w:tr w:rsidR="00B66853" w:rsidRPr="004468AB" w:rsidTr="004468AB">
        <w:tc>
          <w:tcPr>
            <w:tcW w:w="3486"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Общее пользование водными объектами</w:t>
            </w:r>
          </w:p>
        </w:tc>
        <w:tc>
          <w:tcPr>
            <w:tcW w:w="1514"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11.1</w:t>
            </w:r>
          </w:p>
        </w:tc>
      </w:tr>
    </w:tbl>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ayout w:type="fixed"/>
        <w:tblLook w:val="0000"/>
      </w:tblPr>
      <w:tblGrid>
        <w:gridCol w:w="786"/>
        <w:gridCol w:w="6322"/>
        <w:gridCol w:w="1107"/>
        <w:gridCol w:w="2207"/>
      </w:tblGrid>
      <w:tr w:rsidR="00B66853" w:rsidRPr="004468AB" w:rsidTr="004468AB">
        <w:trPr>
          <w:tblHeader/>
        </w:trPr>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303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snapToGrid w:val="0"/>
                <w:color w:val="000000" w:themeColor="text1"/>
              </w:rPr>
              <w:t>1</w:t>
            </w:r>
          </w:p>
        </w:tc>
        <w:tc>
          <w:tcPr>
            <w:tcW w:w="303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2</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4</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left="-733" w:right="23" w:firstLine="709"/>
              <w:jc w:val="both"/>
              <w:rPr>
                <w:snapToGrid w:val="0"/>
                <w:color w:val="000000" w:themeColor="text1"/>
              </w:rPr>
            </w:pPr>
            <w:r w:rsidRPr="004468AB">
              <w:rPr>
                <w:snapToGrid w:val="0"/>
                <w:color w:val="000000" w:themeColor="text1"/>
              </w:rPr>
              <w:t>1</w:t>
            </w:r>
          </w:p>
        </w:tc>
        <w:tc>
          <w:tcPr>
            <w:tcW w:w="303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left="-733" w:right="23" w:firstLine="709"/>
              <w:jc w:val="both"/>
              <w:rPr>
                <w:snapToGrid w:val="0"/>
                <w:color w:val="000000" w:themeColor="text1"/>
              </w:rPr>
            </w:pPr>
            <w:r w:rsidRPr="004468AB">
              <w:rPr>
                <w:snapToGrid w:val="0"/>
                <w:color w:val="000000" w:themeColor="text1"/>
              </w:rPr>
              <w:t>а)</w:t>
            </w:r>
          </w:p>
        </w:tc>
        <w:tc>
          <w:tcPr>
            <w:tcW w:w="303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left="-733" w:right="23" w:firstLine="709"/>
              <w:jc w:val="both"/>
              <w:rPr>
                <w:snapToGrid w:val="0"/>
                <w:color w:val="000000" w:themeColor="text1"/>
              </w:rPr>
            </w:pPr>
            <w:r w:rsidRPr="004468AB">
              <w:rPr>
                <w:snapToGrid w:val="0"/>
                <w:color w:val="000000" w:themeColor="text1"/>
              </w:rPr>
              <w:t>б)</w:t>
            </w:r>
          </w:p>
        </w:tc>
        <w:tc>
          <w:tcPr>
            <w:tcW w:w="303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left="-733" w:right="23" w:firstLine="709"/>
              <w:jc w:val="both"/>
              <w:rPr>
                <w:snapToGrid w:val="0"/>
                <w:color w:val="000000" w:themeColor="text1"/>
              </w:rPr>
            </w:pPr>
            <w:r w:rsidRPr="004468AB">
              <w:rPr>
                <w:snapToGrid w:val="0"/>
                <w:color w:val="000000" w:themeColor="text1"/>
              </w:rPr>
              <w:t>в)</w:t>
            </w:r>
          </w:p>
        </w:tc>
        <w:tc>
          <w:tcPr>
            <w:tcW w:w="303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10</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2</w:t>
            </w:r>
          </w:p>
        </w:tc>
        <w:tc>
          <w:tcPr>
            <w:tcW w:w="303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1</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3</w:t>
            </w:r>
          </w:p>
        </w:tc>
        <w:tc>
          <w:tcPr>
            <w:tcW w:w="303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3</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both"/>
              <w:rPr>
                <w:snapToGrid w:val="0"/>
                <w:color w:val="000000" w:themeColor="text1"/>
              </w:rPr>
            </w:pPr>
            <w:r w:rsidRPr="004468AB">
              <w:rPr>
                <w:snapToGrid w:val="0"/>
                <w:color w:val="000000" w:themeColor="text1"/>
              </w:rPr>
              <w:t>44</w:t>
            </w:r>
          </w:p>
        </w:tc>
        <w:tc>
          <w:tcPr>
            <w:tcW w:w="3033"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both"/>
              <w:rPr>
                <w:snapToGrid w:val="0"/>
                <w:color w:val="000000" w:themeColor="text1"/>
              </w:rPr>
            </w:pPr>
            <w:r w:rsidRPr="004468AB">
              <w:rPr>
                <w:snapToGrid w:val="0"/>
                <w:color w:val="000000" w:themeColor="text1"/>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53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не подлежит установлению</w:t>
            </w:r>
          </w:p>
        </w:tc>
      </w:tr>
    </w:tbl>
    <w:p w:rsidR="00B66853" w:rsidRPr="004468AB" w:rsidRDefault="00B66853" w:rsidP="00B66853">
      <w:pPr>
        <w:rPr>
          <w:color w:val="000000" w:themeColor="text1"/>
          <w:sz w:val="28"/>
          <w:szCs w:val="28"/>
        </w:rPr>
      </w:pPr>
    </w:p>
    <w:p w:rsidR="00B66853" w:rsidRPr="004468AB" w:rsidRDefault="00B66853" w:rsidP="00B66853">
      <w:pPr>
        <w:jc w:val="center"/>
        <w:rPr>
          <w:bCs/>
          <w:snapToGrid w:val="0"/>
          <w:color w:val="000000" w:themeColor="text1"/>
          <w:sz w:val="28"/>
          <w:szCs w:val="28"/>
        </w:rPr>
      </w:pPr>
      <w:r w:rsidRPr="004468AB">
        <w:rPr>
          <w:snapToGrid w:val="0"/>
          <w:color w:val="000000" w:themeColor="text1"/>
          <w:sz w:val="28"/>
          <w:szCs w:val="28"/>
        </w:rPr>
        <w:t>Р-2. Зона санитарно-защитного озеленения</w:t>
      </w:r>
    </w:p>
    <w:p w:rsidR="00B66853" w:rsidRPr="004468AB" w:rsidRDefault="00B66853" w:rsidP="00B66853">
      <w:pPr>
        <w:widowControl w:val="0"/>
        <w:numPr>
          <w:ilvl w:val="12"/>
          <w:numId w:val="0"/>
        </w:numPr>
        <w:tabs>
          <w:tab w:val="left" w:pos="720"/>
        </w:tabs>
        <w:ind w:firstLine="567"/>
        <w:jc w:val="both"/>
        <w:rPr>
          <w:bCs/>
          <w:snapToGrid w:val="0"/>
          <w:color w:val="000000" w:themeColor="text1"/>
          <w:sz w:val="28"/>
          <w:szCs w:val="28"/>
        </w:rPr>
      </w:pPr>
      <w:r w:rsidRPr="004468AB">
        <w:rPr>
          <w:bCs/>
          <w:snapToGrid w:val="0"/>
          <w:color w:val="000000" w:themeColor="text1"/>
          <w:sz w:val="28"/>
          <w:szCs w:val="28"/>
        </w:rPr>
        <w:t>Зона санитарно-защитного озеленения выделена для обеспечения мероприятий по озеленению и благоустройству санитарно-защитных зон кладбищ.</w:t>
      </w:r>
    </w:p>
    <w:p w:rsidR="00B66853" w:rsidRPr="004468AB" w:rsidRDefault="00B66853" w:rsidP="00B66853">
      <w:pPr>
        <w:widowControl w:val="0"/>
        <w:numPr>
          <w:ilvl w:val="12"/>
          <w:numId w:val="0"/>
        </w:numPr>
        <w:tabs>
          <w:tab w:val="left" w:pos="720"/>
        </w:tabs>
        <w:ind w:right="23"/>
        <w:rPr>
          <w:bCs/>
          <w:snapToGrid w:val="0"/>
          <w:color w:val="000000" w:themeColor="text1"/>
          <w:sz w:val="28"/>
          <w:szCs w:val="28"/>
        </w:rPr>
      </w:pPr>
    </w:p>
    <w:p w:rsidR="00B66853" w:rsidRPr="004468AB" w:rsidRDefault="00B66853" w:rsidP="00B66853">
      <w:pPr>
        <w:widowControl w:val="0"/>
        <w:numPr>
          <w:ilvl w:val="12"/>
          <w:numId w:val="0"/>
        </w:numPr>
        <w:tabs>
          <w:tab w:val="left" w:pos="720"/>
        </w:tabs>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3"/>
        <w:gridCol w:w="2839"/>
      </w:tblGrid>
      <w:tr w:rsidR="00B66853" w:rsidRPr="004468AB" w:rsidTr="004468AB">
        <w:trPr>
          <w:tblHeader/>
        </w:trPr>
        <w:tc>
          <w:tcPr>
            <w:tcW w:w="3638"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Наименование вида разрешенного использования земельного участка</w:t>
            </w:r>
          </w:p>
        </w:tc>
        <w:tc>
          <w:tcPr>
            <w:tcW w:w="1362"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638"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1362"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bCs/>
                <w:snapToGrid w:val="0"/>
                <w:color w:val="000000" w:themeColor="text1"/>
              </w:rPr>
              <w:lastRenderedPageBreak/>
              <w:t>Основные виды разрешенного использования</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Предоставление коммунальных услуг</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3.1.1</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Охрана природных территорий</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9.1</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bCs/>
                <w:snapToGrid w:val="0"/>
                <w:color w:val="000000" w:themeColor="text1"/>
                <w:sz w:val="24"/>
                <w:szCs w:val="24"/>
              </w:rPr>
              <w:t>Условно разрешенные виды использования</w:t>
            </w:r>
          </w:p>
        </w:tc>
      </w:tr>
      <w:tr w:rsidR="00B66853" w:rsidRPr="004468AB" w:rsidTr="004468AB">
        <w:tc>
          <w:tcPr>
            <w:tcW w:w="5000" w:type="pct"/>
            <w:gridSpan w:val="2"/>
            <w:shd w:val="clear" w:color="auto" w:fill="auto"/>
          </w:tcPr>
          <w:p w:rsidR="00B66853" w:rsidRPr="004468AB" w:rsidRDefault="00B66853" w:rsidP="004468AB">
            <w:pPr>
              <w:spacing w:line="315" w:lineRule="atLeast"/>
              <w:jc w:val="center"/>
              <w:rPr>
                <w:color w:val="000000" w:themeColor="text1"/>
              </w:rPr>
            </w:pPr>
            <w:r w:rsidRPr="004468AB">
              <w:rPr>
                <w:color w:val="000000" w:themeColor="text1"/>
              </w:rPr>
              <w:t>Условно разрешенные виды разрешенного использования не установлены</w:t>
            </w:r>
          </w:p>
        </w:tc>
      </w:tr>
    </w:tbl>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ayout w:type="fixed"/>
        <w:tblLook w:val="0000"/>
      </w:tblPr>
      <w:tblGrid>
        <w:gridCol w:w="944"/>
        <w:gridCol w:w="6005"/>
        <w:gridCol w:w="792"/>
        <w:gridCol w:w="2681"/>
      </w:tblGrid>
      <w:tr w:rsidR="00B66853" w:rsidRPr="004468AB" w:rsidTr="004468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288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snapToGrid w:val="0"/>
                <w:color w:val="000000" w:themeColor="text1"/>
              </w:rPr>
              <w:t>1</w:t>
            </w:r>
          </w:p>
        </w:tc>
        <w:tc>
          <w:tcPr>
            <w:tcW w:w="288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2</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3</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4</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1</w:t>
            </w:r>
          </w:p>
        </w:tc>
        <w:tc>
          <w:tcPr>
            <w:tcW w:w="288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а)</w:t>
            </w:r>
          </w:p>
        </w:tc>
        <w:tc>
          <w:tcPr>
            <w:tcW w:w="288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площадь земельного участка</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б)</w:t>
            </w:r>
          </w:p>
        </w:tc>
        <w:tc>
          <w:tcPr>
            <w:tcW w:w="288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максимальная площадь земельного участка</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trike/>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в)</w:t>
            </w:r>
          </w:p>
        </w:tc>
        <w:tc>
          <w:tcPr>
            <w:tcW w:w="288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ширина вдоль фронта улицы</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2</w:t>
            </w:r>
          </w:p>
        </w:tc>
        <w:tc>
          <w:tcPr>
            <w:tcW w:w="288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3</w:t>
            </w:r>
          </w:p>
        </w:tc>
        <w:tc>
          <w:tcPr>
            <w:tcW w:w="288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Предельная высота зданий, строений, сооружений</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453"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4</w:t>
            </w:r>
          </w:p>
        </w:tc>
        <w:tc>
          <w:tcPr>
            <w:tcW w:w="288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0"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не подлежит установлению</w:t>
            </w:r>
          </w:p>
        </w:tc>
      </w:tr>
    </w:tbl>
    <w:p w:rsidR="00B66853" w:rsidRPr="004468AB" w:rsidRDefault="00B66853" w:rsidP="0016711E">
      <w:pPr>
        <w:rPr>
          <w:color w:val="000000" w:themeColor="text1"/>
          <w:sz w:val="28"/>
          <w:szCs w:val="28"/>
        </w:rPr>
      </w:pPr>
    </w:p>
    <w:p w:rsidR="00B66853" w:rsidRPr="00F41CC3" w:rsidRDefault="00B66853" w:rsidP="000D4E18">
      <w:pPr>
        <w:pStyle w:val="3"/>
        <w:spacing w:before="0"/>
        <w:jc w:val="center"/>
        <w:rPr>
          <w:rStyle w:val="aa"/>
          <w:rFonts w:ascii="Times New Roman" w:hAnsi="Times New Roman" w:cs="Times New Roman"/>
          <w:b w:val="0"/>
          <w:i w:val="0"/>
          <w:color w:val="000000" w:themeColor="text1"/>
          <w:sz w:val="28"/>
          <w:szCs w:val="28"/>
        </w:rPr>
      </w:pPr>
      <w:bookmarkStart w:id="61" w:name="_Toc55557684"/>
      <w:r w:rsidRPr="00F41CC3">
        <w:rPr>
          <w:rStyle w:val="aa"/>
          <w:rFonts w:ascii="Times New Roman" w:hAnsi="Times New Roman" w:cs="Times New Roman"/>
          <w:b w:val="0"/>
          <w:i w:val="0"/>
          <w:color w:val="000000" w:themeColor="text1"/>
          <w:sz w:val="28"/>
          <w:szCs w:val="28"/>
        </w:rPr>
        <w:t>5.6. Зоны инженерной и транспортной инфраструктур</w:t>
      </w:r>
      <w:bookmarkEnd w:id="61"/>
    </w:p>
    <w:p w:rsidR="00B66853" w:rsidRPr="004468AB" w:rsidRDefault="00B66853" w:rsidP="00B66853">
      <w:pPr>
        <w:widowControl w:val="0"/>
        <w:numPr>
          <w:ilvl w:val="12"/>
          <w:numId w:val="0"/>
        </w:numPr>
        <w:tabs>
          <w:tab w:val="left" w:pos="720"/>
        </w:tabs>
        <w:ind w:right="23"/>
        <w:rPr>
          <w:bCs/>
          <w:snapToGrid w:val="0"/>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ИТ-1. Зона инженерной инфраструктуры</w:t>
      </w: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 w:val="28"/>
          <w:szCs w:val="28"/>
        </w:rPr>
      </w:pPr>
      <w:r w:rsidRPr="004468AB">
        <w:rPr>
          <w:bCs/>
          <w:snapToGrid w:val="0"/>
          <w:color w:val="000000" w:themeColor="text1"/>
          <w:sz w:val="28"/>
          <w:szCs w:val="28"/>
        </w:rPr>
        <w:t>Зона выделена для формирования комплексов объектов инженерной инфраструктуры поселения и для обеспечения правовых условий их эксплуатации.</w:t>
      </w:r>
    </w:p>
    <w:p w:rsidR="00B66853" w:rsidRPr="004468AB" w:rsidRDefault="00B66853" w:rsidP="00B66853">
      <w:pPr>
        <w:widowControl w:val="0"/>
        <w:numPr>
          <w:ilvl w:val="12"/>
          <w:numId w:val="0"/>
        </w:numPr>
        <w:tabs>
          <w:tab w:val="left" w:pos="720"/>
        </w:tabs>
        <w:ind w:right="23"/>
        <w:rPr>
          <w:bCs/>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1"/>
        <w:gridCol w:w="2681"/>
      </w:tblGrid>
      <w:tr w:rsidR="00B66853" w:rsidRPr="004468AB" w:rsidTr="004468AB">
        <w:trPr>
          <w:tblHeader/>
        </w:trPr>
        <w:tc>
          <w:tcPr>
            <w:tcW w:w="3714"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lastRenderedPageBreak/>
              <w:t>Наименование вида разрешенного использования земельного участка</w:t>
            </w:r>
          </w:p>
        </w:tc>
        <w:tc>
          <w:tcPr>
            <w:tcW w:w="1286"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714"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1286"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Коммунальное обслуживание</w:t>
            </w:r>
          </w:p>
        </w:tc>
        <w:tc>
          <w:tcPr>
            <w:tcW w:w="1286"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Связь</w:t>
            </w:r>
          </w:p>
        </w:tc>
        <w:tc>
          <w:tcPr>
            <w:tcW w:w="1286"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6.8</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286"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bCs/>
                <w:snapToGrid w:val="0"/>
                <w:color w:val="000000" w:themeColor="text1"/>
                <w:sz w:val="24"/>
                <w:szCs w:val="24"/>
              </w:rPr>
              <w:t>Условно разрешенные виды использования</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Магазины</w:t>
            </w:r>
          </w:p>
        </w:tc>
        <w:tc>
          <w:tcPr>
            <w:tcW w:w="1286"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4.4</w:t>
            </w:r>
          </w:p>
        </w:tc>
      </w:tr>
    </w:tbl>
    <w:p w:rsidR="00B66853" w:rsidRPr="004468AB" w:rsidRDefault="00B66853" w:rsidP="00B66853">
      <w:pPr>
        <w:widowControl w:val="0"/>
        <w:numPr>
          <w:ilvl w:val="12"/>
          <w:numId w:val="0"/>
        </w:numPr>
        <w:tabs>
          <w:tab w:val="left" w:pos="720"/>
        </w:tabs>
        <w:ind w:right="23"/>
        <w:rPr>
          <w:snapToGrid w:val="0"/>
          <w:color w:val="000000" w:themeColor="text1"/>
          <w:sz w:val="28"/>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ayout w:type="fixed"/>
        <w:tblLook w:val="0000"/>
      </w:tblPr>
      <w:tblGrid>
        <w:gridCol w:w="628"/>
        <w:gridCol w:w="6639"/>
        <w:gridCol w:w="948"/>
        <w:gridCol w:w="2207"/>
      </w:tblGrid>
      <w:tr w:rsidR="00B66853" w:rsidRPr="004468AB" w:rsidTr="004468AB">
        <w:trPr>
          <w:tblHeader/>
        </w:trPr>
        <w:tc>
          <w:tcPr>
            <w:tcW w:w="30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3185"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455"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30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1</w:t>
            </w:r>
          </w:p>
        </w:tc>
        <w:tc>
          <w:tcPr>
            <w:tcW w:w="3185"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2</w:t>
            </w:r>
          </w:p>
        </w:tc>
        <w:tc>
          <w:tcPr>
            <w:tcW w:w="455"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jc w:val="center"/>
              <w:rPr>
                <w:snapToGrid w:val="0"/>
                <w:color w:val="000000" w:themeColor="text1"/>
              </w:rPr>
            </w:pPr>
            <w:r w:rsidRPr="004468AB">
              <w:rPr>
                <w:snapToGrid w:val="0"/>
                <w:color w:val="000000" w:themeColor="text1"/>
              </w:rPr>
              <w:t>4</w:t>
            </w: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1</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а)</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б)</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в)</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ширина вдоль фронта улицы</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2</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3</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Предельное количество этажей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0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4</w:t>
            </w:r>
          </w:p>
        </w:tc>
        <w:tc>
          <w:tcPr>
            <w:tcW w:w="318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bl>
    <w:p w:rsidR="00B66853" w:rsidRPr="004468AB" w:rsidRDefault="00B66853" w:rsidP="00B66853">
      <w:pPr>
        <w:rPr>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ИТ-2. Зона транспортной инфраструктуры</w:t>
      </w: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 w:val="28"/>
          <w:szCs w:val="28"/>
        </w:rPr>
      </w:pPr>
      <w:r w:rsidRPr="004468AB">
        <w:rPr>
          <w:bCs/>
          <w:snapToGrid w:val="0"/>
          <w:color w:val="000000" w:themeColor="text1"/>
          <w:sz w:val="28"/>
          <w:szCs w:val="28"/>
        </w:rPr>
        <w:t>Зона выделена для формирования комплексов объектов транспортной инфраструктуры поселения и для обеспечения правовых условий их эксплуатации.</w:t>
      </w:r>
    </w:p>
    <w:p w:rsidR="00B66853" w:rsidRPr="004468AB" w:rsidRDefault="00B66853" w:rsidP="00B66853">
      <w:pPr>
        <w:widowControl w:val="0"/>
        <w:numPr>
          <w:ilvl w:val="12"/>
          <w:numId w:val="0"/>
        </w:numPr>
        <w:tabs>
          <w:tab w:val="left" w:pos="720"/>
        </w:tabs>
        <w:ind w:right="23"/>
        <w:rPr>
          <w:bCs/>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3"/>
        <w:gridCol w:w="2839"/>
      </w:tblGrid>
      <w:tr w:rsidR="00B66853" w:rsidRPr="004468AB" w:rsidTr="004468AB">
        <w:trPr>
          <w:tblHeader/>
        </w:trPr>
        <w:tc>
          <w:tcPr>
            <w:tcW w:w="3638"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Наименование вида разрешенного использования земельного участка</w:t>
            </w:r>
          </w:p>
        </w:tc>
        <w:tc>
          <w:tcPr>
            <w:tcW w:w="1362"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638"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1362"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lastRenderedPageBreak/>
              <w:t>Хранение автотранспорта</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2.7.1</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Предоставление коммунальных услуг</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3.1.1</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Служебные гаражи</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4.9</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Объекты дорожного сервиса</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4.9.1</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Железнодорожный транспорт</w:t>
            </w:r>
          </w:p>
        </w:tc>
        <w:tc>
          <w:tcPr>
            <w:tcW w:w="1362"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7.1</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Автомобильный транспорт</w:t>
            </w:r>
          </w:p>
        </w:tc>
        <w:tc>
          <w:tcPr>
            <w:tcW w:w="1362"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7.2</w:t>
            </w:r>
          </w:p>
        </w:tc>
      </w:tr>
      <w:tr w:rsidR="00B66853" w:rsidRPr="004468AB" w:rsidTr="004468AB">
        <w:tc>
          <w:tcPr>
            <w:tcW w:w="3638"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362"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bCs/>
                <w:snapToGrid w:val="0"/>
                <w:color w:val="000000" w:themeColor="text1"/>
              </w:rPr>
            </w:pPr>
            <w:r w:rsidRPr="004468AB">
              <w:rPr>
                <w:bCs/>
                <w:snapToGrid w:val="0"/>
                <w:color w:val="000000" w:themeColor="text1"/>
              </w:rPr>
              <w:t>Условно разрешенные виды использования</w:t>
            </w:r>
          </w:p>
        </w:tc>
      </w:tr>
      <w:tr w:rsidR="00B66853" w:rsidRPr="004468AB" w:rsidTr="004468AB">
        <w:tc>
          <w:tcPr>
            <w:tcW w:w="5000" w:type="pct"/>
            <w:gridSpan w:val="2"/>
            <w:shd w:val="clear" w:color="auto" w:fill="auto"/>
          </w:tcPr>
          <w:p w:rsidR="00B66853" w:rsidRPr="004468AB" w:rsidRDefault="00B66853" w:rsidP="004468AB">
            <w:pPr>
              <w:spacing w:line="240" w:lineRule="exact"/>
              <w:jc w:val="center"/>
              <w:rPr>
                <w:color w:val="000000" w:themeColor="text1"/>
              </w:rPr>
            </w:pPr>
            <w:r w:rsidRPr="004468AB">
              <w:rPr>
                <w:color w:val="000000" w:themeColor="text1"/>
              </w:rPr>
              <w:t>Условно разрешенные виды разрешенного использования отсутствуют</w:t>
            </w:r>
          </w:p>
        </w:tc>
      </w:tr>
    </w:tbl>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p w:rsidR="00B66853" w:rsidRPr="004468AB" w:rsidRDefault="00B66853" w:rsidP="00B66853">
      <w:pPr>
        <w:widowControl w:val="0"/>
        <w:numPr>
          <w:ilvl w:val="12"/>
          <w:numId w:val="0"/>
        </w:numPr>
        <w:tabs>
          <w:tab w:val="left" w:pos="720"/>
        </w:tabs>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ook w:val="0000"/>
      </w:tblPr>
      <w:tblGrid>
        <w:gridCol w:w="786"/>
        <w:gridCol w:w="6485"/>
        <w:gridCol w:w="1046"/>
        <w:gridCol w:w="2105"/>
      </w:tblGrid>
      <w:tr w:rsidR="00B66853" w:rsidRPr="004468AB" w:rsidTr="004468AB">
        <w:trPr>
          <w:tblHeader/>
        </w:trPr>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31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1</w:t>
            </w:r>
          </w:p>
        </w:tc>
        <w:tc>
          <w:tcPr>
            <w:tcW w:w="31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2</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4</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1</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а)</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б)</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в)</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2</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3</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firstLine="22"/>
              <w:rPr>
                <w:snapToGrid w:val="0"/>
                <w:color w:val="000000" w:themeColor="text1"/>
              </w:rPr>
            </w:pPr>
            <w:r w:rsidRPr="004468AB">
              <w:rPr>
                <w:snapToGrid w:val="0"/>
                <w:color w:val="000000" w:themeColor="text1"/>
              </w:rPr>
              <w:t>4</w:t>
            </w:r>
          </w:p>
        </w:tc>
        <w:tc>
          <w:tcPr>
            <w:tcW w:w="31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bl>
    <w:p w:rsidR="00B66853" w:rsidRPr="004468AB" w:rsidRDefault="00B66853" w:rsidP="00B66853">
      <w:pPr>
        <w:jc w:val="center"/>
        <w:rPr>
          <w:color w:val="000000" w:themeColor="text1"/>
          <w:sz w:val="28"/>
          <w:szCs w:val="28"/>
        </w:rPr>
      </w:pPr>
    </w:p>
    <w:p w:rsidR="00B66853" w:rsidRPr="004468AB" w:rsidRDefault="00B66853" w:rsidP="00B66853">
      <w:pPr>
        <w:pStyle w:val="3"/>
        <w:spacing w:before="0"/>
        <w:jc w:val="both"/>
        <w:rPr>
          <w:rStyle w:val="aa"/>
          <w:rFonts w:ascii="Times New Roman" w:hAnsi="Times New Roman" w:cs="Times New Roman"/>
          <w:b w:val="0"/>
          <w:color w:val="000000" w:themeColor="text1"/>
        </w:rPr>
      </w:pPr>
      <w:bookmarkStart w:id="62" w:name="_Toc55557685"/>
      <w:r w:rsidRPr="004468AB">
        <w:rPr>
          <w:rStyle w:val="aa"/>
          <w:rFonts w:ascii="Times New Roman" w:hAnsi="Times New Roman" w:cs="Times New Roman"/>
          <w:b w:val="0"/>
          <w:color w:val="000000" w:themeColor="text1"/>
        </w:rPr>
        <w:t>5.7. Зона специального назначения</w:t>
      </w:r>
      <w:bookmarkEnd w:id="62"/>
    </w:p>
    <w:p w:rsidR="00B66853" w:rsidRPr="004468AB" w:rsidRDefault="00B66853" w:rsidP="00B66853">
      <w:pPr>
        <w:widowControl w:val="0"/>
        <w:numPr>
          <w:ilvl w:val="12"/>
          <w:numId w:val="0"/>
        </w:numPr>
        <w:tabs>
          <w:tab w:val="left" w:pos="720"/>
        </w:tabs>
        <w:ind w:right="23"/>
        <w:rPr>
          <w:bCs/>
          <w:snapToGrid w:val="0"/>
          <w:color w:val="000000" w:themeColor="text1"/>
          <w:sz w:val="28"/>
          <w:szCs w:val="28"/>
        </w:rPr>
      </w:pPr>
    </w:p>
    <w:p w:rsidR="00B66853" w:rsidRPr="004468AB" w:rsidRDefault="00B66853" w:rsidP="00B66853">
      <w:pPr>
        <w:widowControl w:val="0"/>
        <w:numPr>
          <w:ilvl w:val="12"/>
          <w:numId w:val="0"/>
        </w:numPr>
        <w:tabs>
          <w:tab w:val="left" w:pos="720"/>
        </w:tabs>
        <w:ind w:right="23" w:firstLine="851"/>
        <w:jc w:val="both"/>
        <w:rPr>
          <w:bCs/>
          <w:snapToGrid w:val="0"/>
          <w:color w:val="000000" w:themeColor="text1"/>
          <w:sz w:val="28"/>
          <w:szCs w:val="28"/>
        </w:rPr>
      </w:pPr>
      <w:r w:rsidRPr="004468AB">
        <w:rPr>
          <w:bCs/>
          <w:snapToGrid w:val="0"/>
          <w:color w:val="000000" w:themeColor="text1"/>
          <w:sz w:val="28"/>
          <w:szCs w:val="28"/>
        </w:rPr>
        <w:t>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p w:rsidR="00B66853" w:rsidRPr="004468AB" w:rsidRDefault="00B66853" w:rsidP="00B66853">
      <w:pPr>
        <w:jc w:val="center"/>
        <w:rPr>
          <w:snapToGrid w:val="0"/>
          <w:color w:val="000000" w:themeColor="text1"/>
          <w:sz w:val="28"/>
          <w:szCs w:val="28"/>
        </w:rPr>
      </w:pPr>
      <w:r w:rsidRPr="004468AB">
        <w:rPr>
          <w:snapToGrid w:val="0"/>
          <w:color w:val="000000" w:themeColor="text1"/>
          <w:sz w:val="28"/>
          <w:szCs w:val="28"/>
        </w:rPr>
        <w:t>СН-1. Зона специального назначения</w:t>
      </w:r>
    </w:p>
    <w:p w:rsidR="00B66853" w:rsidRPr="004468AB" w:rsidRDefault="00B66853" w:rsidP="00B66853">
      <w:pPr>
        <w:suppressAutoHyphens/>
        <w:autoSpaceDE w:val="0"/>
        <w:ind w:firstLine="709"/>
        <w:jc w:val="both"/>
        <w:rPr>
          <w:color w:val="000000" w:themeColor="text1"/>
          <w:sz w:val="28"/>
          <w:szCs w:val="28"/>
        </w:rPr>
      </w:pPr>
      <w:r w:rsidRPr="004468AB">
        <w:rPr>
          <w:color w:val="000000" w:themeColor="text1"/>
          <w:sz w:val="28"/>
          <w:szCs w:val="28"/>
        </w:rPr>
        <w:t xml:space="preserve">Зона СН-1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p w:rsidR="00B66853" w:rsidRPr="004468AB" w:rsidRDefault="00B66853" w:rsidP="00B66853">
      <w:pPr>
        <w:widowControl w:val="0"/>
        <w:numPr>
          <w:ilvl w:val="12"/>
          <w:numId w:val="0"/>
        </w:numPr>
        <w:tabs>
          <w:tab w:val="left" w:pos="720"/>
        </w:tabs>
        <w:jc w:val="center"/>
        <w:rPr>
          <w:bCs/>
          <w:snapToGrid w:val="0"/>
          <w:color w:val="000000" w:themeColor="text1"/>
          <w:sz w:val="28"/>
          <w:szCs w:val="28"/>
        </w:rPr>
      </w:pPr>
      <w:r w:rsidRPr="004468AB">
        <w:rPr>
          <w:bCs/>
          <w:snapToGrid w:val="0"/>
          <w:color w:val="000000" w:themeColor="text1"/>
          <w:sz w:val="28"/>
          <w:szCs w:val="28"/>
        </w:rPr>
        <w:t>Виды разрешенного использования земельных участков и объектов капитального строительства</w:t>
      </w:r>
    </w:p>
    <w:p w:rsidR="00B66853" w:rsidRPr="004468AB" w:rsidRDefault="00B66853" w:rsidP="00B66853">
      <w:pPr>
        <w:widowControl w:val="0"/>
        <w:numPr>
          <w:ilvl w:val="12"/>
          <w:numId w:val="0"/>
        </w:numPr>
        <w:tabs>
          <w:tab w:val="left" w:pos="720"/>
        </w:tabs>
        <w:ind w:right="23"/>
        <w:jc w:val="center"/>
        <w:rPr>
          <w:bCs/>
          <w:snapToGrid w:val="0"/>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1"/>
        <w:gridCol w:w="2681"/>
      </w:tblGrid>
      <w:tr w:rsidR="00B66853" w:rsidRPr="004468AB" w:rsidTr="004468AB">
        <w:trPr>
          <w:tblHeader/>
        </w:trPr>
        <w:tc>
          <w:tcPr>
            <w:tcW w:w="3714"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lastRenderedPageBreak/>
              <w:t>Наименование вида разрешенного использования земельного участка</w:t>
            </w:r>
          </w:p>
        </w:tc>
        <w:tc>
          <w:tcPr>
            <w:tcW w:w="1286"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Код (числовое обозначение) вида разрешенного использования земельного участка</w:t>
            </w:r>
          </w:p>
        </w:tc>
      </w:tr>
      <w:tr w:rsidR="00B66853" w:rsidRPr="004468AB" w:rsidTr="004468AB">
        <w:trPr>
          <w:tblHeader/>
        </w:trPr>
        <w:tc>
          <w:tcPr>
            <w:tcW w:w="3714"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1</w:t>
            </w:r>
          </w:p>
        </w:tc>
        <w:tc>
          <w:tcPr>
            <w:tcW w:w="1286" w:type="pct"/>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sz w:val="20"/>
                <w:szCs w:val="20"/>
              </w:rPr>
            </w:pPr>
            <w:r w:rsidRPr="004468AB">
              <w:rPr>
                <w:snapToGrid w:val="0"/>
                <w:color w:val="000000" w:themeColor="text1"/>
                <w:sz w:val="20"/>
                <w:szCs w:val="20"/>
              </w:rPr>
              <w:t>2</w:t>
            </w:r>
          </w:p>
        </w:tc>
      </w:tr>
      <w:tr w:rsidR="00B66853" w:rsidRPr="004468AB" w:rsidTr="004468AB">
        <w:tc>
          <w:tcPr>
            <w:tcW w:w="5000" w:type="pct"/>
            <w:gridSpan w:val="2"/>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709"/>
              <w:jc w:val="center"/>
              <w:rPr>
                <w:snapToGrid w:val="0"/>
                <w:color w:val="000000" w:themeColor="text1"/>
              </w:rPr>
            </w:pPr>
            <w:r w:rsidRPr="004468AB">
              <w:rPr>
                <w:bCs/>
                <w:snapToGrid w:val="0"/>
                <w:color w:val="000000" w:themeColor="text1"/>
              </w:rPr>
              <w:t>Основные виды разрешенного использования</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Земельные участки (территории) общего пользования</w:t>
            </w:r>
          </w:p>
        </w:tc>
        <w:tc>
          <w:tcPr>
            <w:tcW w:w="1286"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12.0</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Ритуальная деятельность</w:t>
            </w:r>
          </w:p>
        </w:tc>
        <w:tc>
          <w:tcPr>
            <w:tcW w:w="1286"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12.1</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Специальная деятельность</w:t>
            </w:r>
          </w:p>
        </w:tc>
        <w:tc>
          <w:tcPr>
            <w:tcW w:w="1286" w:type="pct"/>
            <w:shd w:val="clear" w:color="auto" w:fill="auto"/>
            <w:vAlign w:val="center"/>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12.2</w:t>
            </w:r>
          </w:p>
        </w:tc>
      </w:tr>
      <w:tr w:rsidR="00B66853" w:rsidRPr="004468AB" w:rsidTr="004468AB">
        <w:tc>
          <w:tcPr>
            <w:tcW w:w="5000" w:type="pct"/>
            <w:gridSpan w:val="2"/>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bCs/>
                <w:snapToGrid w:val="0"/>
                <w:color w:val="000000" w:themeColor="text1"/>
                <w:sz w:val="24"/>
                <w:szCs w:val="24"/>
              </w:rPr>
              <w:t>Условно разрешенные виды использования</w:t>
            </w:r>
          </w:p>
        </w:tc>
      </w:tr>
      <w:tr w:rsidR="00B66853" w:rsidRPr="004468AB" w:rsidTr="004468AB">
        <w:tc>
          <w:tcPr>
            <w:tcW w:w="3714" w:type="pct"/>
            <w:shd w:val="clear" w:color="auto" w:fill="auto"/>
          </w:tcPr>
          <w:p w:rsidR="00B66853" w:rsidRPr="004468AB" w:rsidRDefault="00B66853" w:rsidP="004468AB">
            <w:pPr>
              <w:pStyle w:val="ConsPlusNormal"/>
              <w:spacing w:line="240" w:lineRule="exact"/>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Осуществление религиозных обрядов</w:t>
            </w:r>
          </w:p>
        </w:tc>
        <w:tc>
          <w:tcPr>
            <w:tcW w:w="1286" w:type="pct"/>
            <w:shd w:val="clear" w:color="auto" w:fill="auto"/>
          </w:tcPr>
          <w:p w:rsidR="00B66853" w:rsidRPr="004468AB" w:rsidRDefault="00B66853" w:rsidP="004468AB">
            <w:pPr>
              <w:pStyle w:val="ConsPlusNormal"/>
              <w:spacing w:line="240" w:lineRule="exact"/>
              <w:jc w:val="center"/>
              <w:rPr>
                <w:rFonts w:ascii="Times New Roman" w:hAnsi="Times New Roman" w:cs="Times New Roman"/>
                <w:color w:val="000000" w:themeColor="text1"/>
                <w:sz w:val="24"/>
                <w:szCs w:val="24"/>
              </w:rPr>
            </w:pPr>
            <w:r w:rsidRPr="004468AB">
              <w:rPr>
                <w:rFonts w:ascii="Times New Roman" w:hAnsi="Times New Roman" w:cs="Times New Roman"/>
                <w:color w:val="000000" w:themeColor="text1"/>
                <w:sz w:val="24"/>
                <w:szCs w:val="24"/>
              </w:rPr>
              <w:t>3.7.1</w:t>
            </w:r>
          </w:p>
        </w:tc>
      </w:tr>
    </w:tbl>
    <w:p w:rsidR="00B66853" w:rsidRPr="004468AB" w:rsidRDefault="00B66853" w:rsidP="00B66853">
      <w:pPr>
        <w:tabs>
          <w:tab w:val="left" w:pos="284"/>
        </w:tabs>
        <w:ind w:left="-142" w:right="-143" w:firstLine="851"/>
        <w:jc w:val="both"/>
        <w:rPr>
          <w:snapToGrid w:val="0"/>
          <w:color w:val="000000" w:themeColor="text1"/>
          <w:sz w:val="28"/>
          <w:szCs w:val="28"/>
        </w:rPr>
      </w:pPr>
    </w:p>
    <w:p w:rsidR="00B66853" w:rsidRPr="004468AB" w:rsidRDefault="00B66853" w:rsidP="00B66853">
      <w:pPr>
        <w:tabs>
          <w:tab w:val="left" w:pos="284"/>
        </w:tabs>
        <w:ind w:left="-142" w:right="-143" w:firstLine="851"/>
        <w:jc w:val="both"/>
        <w:rPr>
          <w:rFonts w:eastAsia="Arial"/>
          <w:color w:val="000000" w:themeColor="text1"/>
          <w:sz w:val="28"/>
          <w:szCs w:val="28"/>
        </w:rPr>
      </w:pPr>
      <w:r w:rsidRPr="004468AB">
        <w:rPr>
          <w:rFonts w:eastAsia="Arial"/>
          <w:color w:val="000000" w:themeColor="text1"/>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p>
    <w:p w:rsidR="00B66853" w:rsidRPr="004468AB" w:rsidRDefault="00B66853" w:rsidP="00B66853">
      <w:pPr>
        <w:widowControl w:val="0"/>
        <w:numPr>
          <w:ilvl w:val="12"/>
          <w:numId w:val="0"/>
        </w:numPr>
        <w:tabs>
          <w:tab w:val="left" w:pos="720"/>
        </w:tabs>
        <w:ind w:right="23"/>
        <w:jc w:val="center"/>
        <w:rPr>
          <w:snapToGrid w:val="0"/>
          <w:color w:val="000000" w:themeColor="text1"/>
          <w:sz w:val="28"/>
          <w:szCs w:val="28"/>
        </w:rPr>
      </w:pPr>
      <w:r w:rsidRPr="004468AB">
        <w:rPr>
          <w:snapToGrid w:val="0"/>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66853" w:rsidRPr="004468AB" w:rsidRDefault="00B66853" w:rsidP="00B66853">
      <w:pPr>
        <w:widowControl w:val="0"/>
        <w:numPr>
          <w:ilvl w:val="12"/>
          <w:numId w:val="0"/>
        </w:numPr>
        <w:tabs>
          <w:tab w:val="left" w:pos="720"/>
        </w:tabs>
        <w:ind w:right="23" w:firstLine="709"/>
        <w:jc w:val="center"/>
        <w:rPr>
          <w:snapToGrid w:val="0"/>
          <w:color w:val="000000" w:themeColor="text1"/>
          <w:sz w:val="28"/>
          <w:szCs w:val="28"/>
        </w:rPr>
      </w:pPr>
    </w:p>
    <w:tbl>
      <w:tblPr>
        <w:tblW w:w="5000" w:type="pct"/>
        <w:tblLook w:val="0000"/>
      </w:tblPr>
      <w:tblGrid>
        <w:gridCol w:w="786"/>
        <w:gridCol w:w="6693"/>
        <w:gridCol w:w="1046"/>
        <w:gridCol w:w="1897"/>
      </w:tblGrid>
      <w:tr w:rsidR="00B66853" w:rsidRPr="004468AB" w:rsidTr="004468AB">
        <w:trPr>
          <w:tblHeader/>
        </w:trPr>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w:t>
            </w:r>
          </w:p>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proofErr w:type="gramStart"/>
            <w:r w:rsidRPr="004468AB">
              <w:rPr>
                <w:snapToGrid w:val="0"/>
                <w:color w:val="000000" w:themeColor="text1"/>
              </w:rPr>
              <w:t>п</w:t>
            </w:r>
            <w:proofErr w:type="gramEnd"/>
            <w:r w:rsidRPr="004468AB">
              <w:rPr>
                <w:snapToGrid w:val="0"/>
                <w:color w:val="000000" w:themeColor="text1"/>
              </w:rPr>
              <w:t>/п</w:t>
            </w:r>
          </w:p>
        </w:tc>
        <w:tc>
          <w:tcPr>
            <w:tcW w:w="32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Предельные (минимальные и (или) максимальные) размеры земельных участков и </w:t>
            </w:r>
            <w:r w:rsidRPr="004468AB">
              <w:rPr>
                <w:color w:val="000000" w:themeColor="text1"/>
              </w:rPr>
              <w:t>предельные параметры</w:t>
            </w:r>
            <w:r w:rsidRPr="004468AB">
              <w:rPr>
                <w:color w:val="000000" w:themeColor="text1"/>
                <w:shd w:val="clear" w:color="auto" w:fill="FFFFFF"/>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 xml:space="preserve">Ед. </w:t>
            </w:r>
            <w:proofErr w:type="spellStart"/>
            <w:r w:rsidRPr="004468AB">
              <w:rPr>
                <w:snapToGrid w:val="0"/>
                <w:color w:val="000000" w:themeColor="text1"/>
              </w:rPr>
              <w:t>измер</w:t>
            </w:r>
            <w:proofErr w:type="spellEnd"/>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Значение</w:t>
            </w:r>
          </w:p>
        </w:tc>
      </w:tr>
      <w:tr w:rsidR="00B66853" w:rsidRPr="004468AB" w:rsidTr="004468AB">
        <w:trPr>
          <w:tblHeader/>
        </w:trPr>
        <w:tc>
          <w:tcPr>
            <w:tcW w:w="377"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firstLine="22"/>
              <w:jc w:val="center"/>
              <w:rPr>
                <w:snapToGrid w:val="0"/>
                <w:color w:val="000000" w:themeColor="text1"/>
              </w:rPr>
            </w:pPr>
            <w:r w:rsidRPr="004468AB">
              <w:rPr>
                <w:snapToGrid w:val="0"/>
                <w:color w:val="000000" w:themeColor="text1"/>
              </w:rPr>
              <w:t>1</w:t>
            </w:r>
          </w:p>
        </w:tc>
        <w:tc>
          <w:tcPr>
            <w:tcW w:w="3211"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2</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4</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1</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а)</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б)</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roofErr w:type="gramStart"/>
            <w:r w:rsidRPr="004468AB">
              <w:rPr>
                <w:snapToGrid w:val="0"/>
                <w:color w:val="000000" w:themeColor="text1"/>
                <w:vertAlign w:val="superscript"/>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в)</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2</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3</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3</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r w:rsidR="00B66853" w:rsidRPr="004468AB" w:rsidTr="004468AB">
        <w:tc>
          <w:tcPr>
            <w:tcW w:w="377"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rPr>
                <w:snapToGrid w:val="0"/>
                <w:color w:val="000000" w:themeColor="text1"/>
              </w:rPr>
            </w:pPr>
            <w:r w:rsidRPr="004468AB">
              <w:rPr>
                <w:snapToGrid w:val="0"/>
                <w:color w:val="000000" w:themeColor="text1"/>
              </w:rPr>
              <w:t>4</w:t>
            </w:r>
          </w:p>
        </w:tc>
        <w:tc>
          <w:tcPr>
            <w:tcW w:w="3211"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snapToGrid w:val="0"/>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jc w:val="center"/>
              <w:rPr>
                <w:snapToGrid w:val="0"/>
                <w:color w:val="000000" w:themeColor="text1"/>
              </w:rPr>
            </w:pPr>
            <w:r w:rsidRPr="004468AB">
              <w:rPr>
                <w:snapToGrid w:val="0"/>
                <w:color w:val="000000" w:themeColor="text1"/>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B66853" w:rsidRPr="004468AB" w:rsidRDefault="00B66853" w:rsidP="004468AB">
            <w:pPr>
              <w:widowControl w:val="0"/>
              <w:numPr>
                <w:ilvl w:val="12"/>
                <w:numId w:val="0"/>
              </w:numPr>
              <w:tabs>
                <w:tab w:val="left" w:pos="720"/>
              </w:tabs>
              <w:spacing w:line="240" w:lineRule="exact"/>
              <w:ind w:right="23"/>
              <w:rPr>
                <w:snapToGrid w:val="0"/>
                <w:color w:val="000000" w:themeColor="text1"/>
              </w:rPr>
            </w:pPr>
            <w:r w:rsidRPr="004468AB">
              <w:rPr>
                <w:color w:val="000000" w:themeColor="text1"/>
              </w:rPr>
              <w:t>не подлежит установлению</w:t>
            </w:r>
          </w:p>
        </w:tc>
      </w:tr>
    </w:tbl>
    <w:p w:rsidR="00B66853" w:rsidRPr="004468AB" w:rsidRDefault="00B66853" w:rsidP="00B66853">
      <w:pPr>
        <w:rPr>
          <w:color w:val="000000" w:themeColor="text1"/>
          <w:sz w:val="28"/>
          <w:szCs w:val="28"/>
        </w:rPr>
      </w:pPr>
    </w:p>
    <w:p w:rsidR="00B66853" w:rsidRPr="004468AB" w:rsidRDefault="00B66853" w:rsidP="00AC6E33">
      <w:pPr>
        <w:pStyle w:val="ConsPlusNonformat"/>
        <w:rPr>
          <w:sz w:val="28"/>
          <w:szCs w:val="28"/>
        </w:rPr>
      </w:pPr>
    </w:p>
    <w:p w:rsidR="00B66853" w:rsidRPr="004468AB" w:rsidRDefault="00B66853" w:rsidP="00AC6E33">
      <w:pPr>
        <w:pStyle w:val="ConsPlusNonformat"/>
        <w:rPr>
          <w:sz w:val="28"/>
          <w:szCs w:val="28"/>
        </w:rPr>
      </w:pPr>
    </w:p>
    <w:sectPr w:rsidR="00B66853" w:rsidRPr="004468AB" w:rsidSect="00C709CF">
      <w:pgSz w:w="11907" w:h="16840" w:code="9"/>
      <w:pgMar w:top="426" w:right="567" w:bottom="426" w:left="1134" w:header="284" w:footer="624"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80"/>
    <w:family w:val="auto"/>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E5548B6"/>
    <w:multiLevelType w:val="hybridMultilevel"/>
    <w:tmpl w:val="CF30E486"/>
    <w:lvl w:ilvl="0" w:tplc="544EB1B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A56DA"/>
    <w:multiLevelType w:val="hybridMultilevel"/>
    <w:tmpl w:val="DEE0FB4C"/>
    <w:lvl w:ilvl="0" w:tplc="B29A38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2189411C"/>
    <w:multiLevelType w:val="hybridMultilevel"/>
    <w:tmpl w:val="8026ACE8"/>
    <w:lvl w:ilvl="0" w:tplc="2C422D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F69D5"/>
    <w:multiLevelType w:val="hybridMultilevel"/>
    <w:tmpl w:val="8C52B3FC"/>
    <w:lvl w:ilvl="0" w:tplc="BC80138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3D66DA6"/>
    <w:multiLevelType w:val="hybridMultilevel"/>
    <w:tmpl w:val="AC9A09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2B4C21"/>
    <w:multiLevelType w:val="multilevel"/>
    <w:tmpl w:val="8E2EE8FE"/>
    <w:lvl w:ilvl="0">
      <w:start w:val="5"/>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0"/>
  </w:num>
  <w:num w:numId="3">
    <w:abstractNumId w:val="5"/>
  </w:num>
  <w:num w:numId="4">
    <w:abstractNumId w:val="6"/>
  </w:num>
  <w:num w:numId="5">
    <w:abstractNumId w:val="3"/>
  </w:num>
  <w:num w:numId="6">
    <w:abstractNumId w:val="7"/>
  </w:num>
  <w:num w:numId="7">
    <w:abstractNumId w:val="1"/>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150B"/>
    <w:rsid w:val="000019F8"/>
    <w:rsid w:val="000634BD"/>
    <w:rsid w:val="00065DAF"/>
    <w:rsid w:val="000D4E18"/>
    <w:rsid w:val="0010388F"/>
    <w:rsid w:val="00135D4A"/>
    <w:rsid w:val="0016711E"/>
    <w:rsid w:val="00180BD5"/>
    <w:rsid w:val="00192757"/>
    <w:rsid w:val="001944E2"/>
    <w:rsid w:val="001D4B8E"/>
    <w:rsid w:val="001D4BD4"/>
    <w:rsid w:val="001E3FBE"/>
    <w:rsid w:val="0020189F"/>
    <w:rsid w:val="00282A0C"/>
    <w:rsid w:val="002A0818"/>
    <w:rsid w:val="002F1699"/>
    <w:rsid w:val="002F7AE7"/>
    <w:rsid w:val="003151D4"/>
    <w:rsid w:val="0032233B"/>
    <w:rsid w:val="003379BF"/>
    <w:rsid w:val="003C7A84"/>
    <w:rsid w:val="003D5DCD"/>
    <w:rsid w:val="004468AB"/>
    <w:rsid w:val="004635C3"/>
    <w:rsid w:val="00504AB4"/>
    <w:rsid w:val="00505410"/>
    <w:rsid w:val="0052559E"/>
    <w:rsid w:val="00535256"/>
    <w:rsid w:val="0055165A"/>
    <w:rsid w:val="00566C39"/>
    <w:rsid w:val="005777E7"/>
    <w:rsid w:val="0058150B"/>
    <w:rsid w:val="005C3803"/>
    <w:rsid w:val="0067055A"/>
    <w:rsid w:val="0068236E"/>
    <w:rsid w:val="00693BFC"/>
    <w:rsid w:val="006C559B"/>
    <w:rsid w:val="006E38B4"/>
    <w:rsid w:val="006E79B5"/>
    <w:rsid w:val="007001D9"/>
    <w:rsid w:val="00701B13"/>
    <w:rsid w:val="00714697"/>
    <w:rsid w:val="00717141"/>
    <w:rsid w:val="007849B3"/>
    <w:rsid w:val="00787058"/>
    <w:rsid w:val="007C6E76"/>
    <w:rsid w:val="007D56BB"/>
    <w:rsid w:val="00815121"/>
    <w:rsid w:val="0083326B"/>
    <w:rsid w:val="00867D89"/>
    <w:rsid w:val="008A7AA1"/>
    <w:rsid w:val="0093736B"/>
    <w:rsid w:val="009A32AF"/>
    <w:rsid w:val="009E08AC"/>
    <w:rsid w:val="009F361C"/>
    <w:rsid w:val="00A61BCF"/>
    <w:rsid w:val="00A6694B"/>
    <w:rsid w:val="00A7232A"/>
    <w:rsid w:val="00A927F0"/>
    <w:rsid w:val="00A96161"/>
    <w:rsid w:val="00AC6E33"/>
    <w:rsid w:val="00B00938"/>
    <w:rsid w:val="00B16053"/>
    <w:rsid w:val="00B25ACC"/>
    <w:rsid w:val="00B60081"/>
    <w:rsid w:val="00B66853"/>
    <w:rsid w:val="00B75665"/>
    <w:rsid w:val="00B81DF3"/>
    <w:rsid w:val="00B90A09"/>
    <w:rsid w:val="00BC35F4"/>
    <w:rsid w:val="00BC4CCD"/>
    <w:rsid w:val="00C418FE"/>
    <w:rsid w:val="00C647EB"/>
    <w:rsid w:val="00C709CF"/>
    <w:rsid w:val="00C75918"/>
    <w:rsid w:val="00CC72A4"/>
    <w:rsid w:val="00CF3797"/>
    <w:rsid w:val="00D22544"/>
    <w:rsid w:val="00D27180"/>
    <w:rsid w:val="00D519D8"/>
    <w:rsid w:val="00D65236"/>
    <w:rsid w:val="00D85C25"/>
    <w:rsid w:val="00D9232B"/>
    <w:rsid w:val="00DD7690"/>
    <w:rsid w:val="00E87BA8"/>
    <w:rsid w:val="00EB3D68"/>
    <w:rsid w:val="00EE6EA7"/>
    <w:rsid w:val="00F04157"/>
    <w:rsid w:val="00F22AB9"/>
    <w:rsid w:val="00F41CC3"/>
    <w:rsid w:val="00F65075"/>
    <w:rsid w:val="00F7038F"/>
    <w:rsid w:val="00FE5318"/>
    <w:rsid w:val="00FF03E7"/>
    <w:rsid w:val="00FF3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150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668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EE6EA7"/>
    <w:pPr>
      <w:keepNext/>
      <w:ind w:right="-1"/>
      <w:jc w:val="center"/>
      <w:outlineLvl w:val="1"/>
    </w:pPr>
    <w:rPr>
      <w:b/>
      <w:color w:val="FF0000"/>
      <w:sz w:val="26"/>
      <w:szCs w:val="20"/>
    </w:rPr>
  </w:style>
  <w:style w:type="paragraph" w:styleId="3">
    <w:name w:val="heading 3"/>
    <w:basedOn w:val="a0"/>
    <w:next w:val="a0"/>
    <w:link w:val="30"/>
    <w:uiPriority w:val="9"/>
    <w:unhideWhenUsed/>
    <w:qFormat/>
    <w:rsid w:val="00B668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66853"/>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5815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815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B75665"/>
    <w:rPr>
      <w:rFonts w:ascii="Tahoma" w:hAnsi="Tahoma" w:cs="Tahoma"/>
      <w:sz w:val="16"/>
      <w:szCs w:val="16"/>
    </w:rPr>
  </w:style>
  <w:style w:type="character" w:customStyle="1" w:styleId="a5">
    <w:name w:val="Текст выноски Знак"/>
    <w:basedOn w:val="a1"/>
    <w:link w:val="a4"/>
    <w:uiPriority w:val="99"/>
    <w:semiHidden/>
    <w:rsid w:val="00B75665"/>
    <w:rPr>
      <w:rFonts w:ascii="Tahoma" w:eastAsia="Times New Roman" w:hAnsi="Tahoma" w:cs="Tahoma"/>
      <w:sz w:val="16"/>
      <w:szCs w:val="16"/>
      <w:lang w:eastAsia="ru-RU"/>
    </w:rPr>
  </w:style>
  <w:style w:type="character" w:customStyle="1" w:styleId="20">
    <w:name w:val="Заголовок 2 Знак"/>
    <w:basedOn w:val="a1"/>
    <w:link w:val="2"/>
    <w:uiPriority w:val="9"/>
    <w:rsid w:val="00EE6EA7"/>
    <w:rPr>
      <w:rFonts w:ascii="Times New Roman" w:eastAsia="Times New Roman" w:hAnsi="Times New Roman" w:cs="Times New Roman"/>
      <w:b/>
      <w:color w:val="FF0000"/>
      <w:sz w:val="26"/>
      <w:szCs w:val="20"/>
    </w:rPr>
  </w:style>
  <w:style w:type="paragraph" w:styleId="a6">
    <w:name w:val="caption"/>
    <w:basedOn w:val="a0"/>
    <w:next w:val="a0"/>
    <w:uiPriority w:val="99"/>
    <w:unhideWhenUsed/>
    <w:qFormat/>
    <w:rsid w:val="0083326B"/>
    <w:pPr>
      <w:jc w:val="center"/>
    </w:pPr>
    <w:rPr>
      <w:b/>
      <w:sz w:val="28"/>
      <w:szCs w:val="20"/>
    </w:rPr>
  </w:style>
  <w:style w:type="paragraph" w:styleId="a7">
    <w:name w:val="List Paragraph"/>
    <w:aliases w:val="обычный,Заголовок мой1,СписокСТПр,Абзац списка основной,Bullet List,FooterText,numbered,Paragraphe de liste1,lp1,Заголовок_3"/>
    <w:basedOn w:val="a0"/>
    <w:link w:val="a8"/>
    <w:uiPriority w:val="34"/>
    <w:qFormat/>
    <w:rsid w:val="00C709CF"/>
    <w:pPr>
      <w:ind w:left="720"/>
      <w:contextualSpacing/>
    </w:pPr>
    <w:rPr>
      <w:sz w:val="28"/>
      <w:szCs w:val="28"/>
    </w:rPr>
  </w:style>
  <w:style w:type="character" w:customStyle="1" w:styleId="10">
    <w:name w:val="Заголовок 1 Знак"/>
    <w:basedOn w:val="a1"/>
    <w:link w:val="1"/>
    <w:rsid w:val="00B6685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rsid w:val="00B66853"/>
    <w:rPr>
      <w:rFonts w:asciiTheme="majorHAnsi" w:eastAsiaTheme="majorEastAsia" w:hAnsiTheme="majorHAnsi" w:cstheme="majorBidi"/>
      <w:b/>
      <w:bCs/>
      <w:color w:val="4F81BD" w:themeColor="accent1"/>
      <w:sz w:val="24"/>
      <w:szCs w:val="24"/>
      <w:lang w:eastAsia="ru-RU"/>
    </w:rPr>
  </w:style>
  <w:style w:type="character" w:styleId="a9">
    <w:name w:val="Subtle Emphasis"/>
    <w:basedOn w:val="a1"/>
    <w:uiPriority w:val="19"/>
    <w:qFormat/>
    <w:rsid w:val="00B66853"/>
    <w:rPr>
      <w:i/>
      <w:iCs/>
      <w:color w:val="404040" w:themeColor="text1" w:themeTint="BF"/>
    </w:rPr>
  </w:style>
  <w:style w:type="character" w:styleId="aa">
    <w:name w:val="Emphasis"/>
    <w:basedOn w:val="a1"/>
    <w:uiPriority w:val="20"/>
    <w:qFormat/>
    <w:rsid w:val="00B66853"/>
    <w:rPr>
      <w:i/>
      <w:iCs/>
    </w:rPr>
  </w:style>
  <w:style w:type="character" w:styleId="ab">
    <w:name w:val="Hyperlink"/>
    <w:uiPriority w:val="99"/>
    <w:rsid w:val="00B66853"/>
    <w:rPr>
      <w:color w:val="0000FF"/>
      <w:u w:val="single"/>
    </w:rPr>
  </w:style>
  <w:style w:type="paragraph" w:customStyle="1" w:styleId="formattext">
    <w:name w:val="formattext"/>
    <w:basedOn w:val="a0"/>
    <w:rsid w:val="00B66853"/>
    <w:pPr>
      <w:spacing w:before="100" w:beforeAutospacing="1" w:after="100" w:afterAutospacing="1"/>
    </w:pPr>
  </w:style>
  <w:style w:type="character" w:customStyle="1" w:styleId="ConsPlusNormal0">
    <w:name w:val="ConsPlusNormal Знак"/>
    <w:link w:val="ConsPlusNormal"/>
    <w:locked/>
    <w:rsid w:val="00B66853"/>
    <w:rPr>
      <w:rFonts w:ascii="Arial" w:eastAsia="Times New Roman" w:hAnsi="Arial" w:cs="Arial"/>
      <w:sz w:val="20"/>
      <w:szCs w:val="20"/>
      <w:lang w:eastAsia="ru-RU"/>
    </w:rPr>
  </w:style>
  <w:style w:type="paragraph" w:styleId="ac">
    <w:name w:val="TOC Heading"/>
    <w:basedOn w:val="1"/>
    <w:next w:val="a0"/>
    <w:uiPriority w:val="39"/>
    <w:unhideWhenUsed/>
    <w:qFormat/>
    <w:rsid w:val="00B66853"/>
    <w:pPr>
      <w:spacing w:before="240" w:line="259" w:lineRule="auto"/>
      <w:outlineLvl w:val="9"/>
    </w:pPr>
    <w:rPr>
      <w:b w:val="0"/>
      <w:bCs w:val="0"/>
      <w:sz w:val="32"/>
      <w:szCs w:val="32"/>
    </w:rPr>
  </w:style>
  <w:style w:type="paragraph" w:styleId="11">
    <w:name w:val="toc 1"/>
    <w:basedOn w:val="a0"/>
    <w:next w:val="a0"/>
    <w:autoRedefine/>
    <w:uiPriority w:val="39"/>
    <w:unhideWhenUsed/>
    <w:rsid w:val="00B66853"/>
    <w:pPr>
      <w:spacing w:after="100" w:line="259" w:lineRule="auto"/>
    </w:pPr>
    <w:rPr>
      <w:rFonts w:asciiTheme="minorHAnsi" w:eastAsiaTheme="minorHAnsi" w:hAnsiTheme="minorHAnsi" w:cstheme="minorBidi"/>
      <w:sz w:val="22"/>
      <w:szCs w:val="22"/>
      <w:lang w:eastAsia="en-US"/>
    </w:rPr>
  </w:style>
  <w:style w:type="paragraph" w:styleId="21">
    <w:name w:val="toc 2"/>
    <w:basedOn w:val="a0"/>
    <w:next w:val="a0"/>
    <w:autoRedefine/>
    <w:uiPriority w:val="39"/>
    <w:unhideWhenUsed/>
    <w:rsid w:val="00B66853"/>
    <w:pPr>
      <w:tabs>
        <w:tab w:val="right" w:leader="dot" w:pos="9345"/>
      </w:tabs>
      <w:spacing w:after="100" w:line="259" w:lineRule="auto"/>
    </w:pPr>
    <w:rPr>
      <w:rFonts w:asciiTheme="minorHAnsi" w:eastAsiaTheme="minorHAnsi" w:hAnsiTheme="minorHAnsi" w:cstheme="minorBidi"/>
      <w:sz w:val="22"/>
      <w:szCs w:val="22"/>
      <w:lang w:eastAsia="en-US"/>
    </w:rPr>
  </w:style>
  <w:style w:type="paragraph" w:styleId="31">
    <w:name w:val="toc 3"/>
    <w:basedOn w:val="a0"/>
    <w:next w:val="a0"/>
    <w:autoRedefine/>
    <w:uiPriority w:val="39"/>
    <w:unhideWhenUsed/>
    <w:rsid w:val="00B66853"/>
    <w:pPr>
      <w:tabs>
        <w:tab w:val="right" w:leader="dot" w:pos="9345"/>
      </w:tabs>
      <w:spacing w:after="100" w:line="259" w:lineRule="auto"/>
      <w:ind w:firstLine="851"/>
    </w:pPr>
    <w:rPr>
      <w:rFonts w:asciiTheme="minorHAnsi" w:eastAsiaTheme="minorHAnsi" w:hAnsiTheme="minorHAnsi" w:cstheme="minorBidi"/>
      <w:sz w:val="22"/>
      <w:szCs w:val="22"/>
      <w:lang w:eastAsia="en-US"/>
    </w:rPr>
  </w:style>
  <w:style w:type="character" w:customStyle="1" w:styleId="blk">
    <w:name w:val="blk"/>
    <w:basedOn w:val="a1"/>
    <w:rsid w:val="00B66853"/>
  </w:style>
  <w:style w:type="table" w:styleId="ad">
    <w:name w:val="Table Grid"/>
    <w:basedOn w:val="a2"/>
    <w:uiPriority w:val="39"/>
    <w:rsid w:val="00B66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rsid w:val="00B66853"/>
    <w:rPr>
      <w:rFonts w:asciiTheme="majorHAnsi" w:eastAsiaTheme="majorEastAsia" w:hAnsiTheme="majorHAnsi" w:cstheme="majorBidi"/>
      <w:i/>
      <w:iCs/>
      <w:color w:val="365F91" w:themeColor="accent1" w:themeShade="BF"/>
    </w:rPr>
  </w:style>
  <w:style w:type="paragraph" w:styleId="ae">
    <w:name w:val="Subtitle"/>
    <w:basedOn w:val="a0"/>
    <w:next w:val="a0"/>
    <w:link w:val="af"/>
    <w:uiPriority w:val="11"/>
    <w:qFormat/>
    <w:rsid w:val="00B6685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
    <w:name w:val="Подзаголовок Знак"/>
    <w:basedOn w:val="a1"/>
    <w:link w:val="ae"/>
    <w:uiPriority w:val="11"/>
    <w:rsid w:val="00B66853"/>
    <w:rPr>
      <w:rFonts w:eastAsiaTheme="minorEastAsia"/>
      <w:color w:val="5A5A5A" w:themeColor="text1" w:themeTint="A5"/>
      <w:spacing w:val="15"/>
    </w:rPr>
  </w:style>
  <w:style w:type="paragraph" w:customStyle="1" w:styleId="12">
    <w:name w:val="Текст1"/>
    <w:basedOn w:val="a0"/>
    <w:uiPriority w:val="99"/>
    <w:rsid w:val="00B66853"/>
    <w:pPr>
      <w:suppressAutoHyphens/>
    </w:pPr>
    <w:rPr>
      <w:rFonts w:ascii="Courier New" w:hAnsi="Courier New" w:cs="Courier New"/>
      <w:sz w:val="20"/>
      <w:szCs w:val="20"/>
      <w:lang w:eastAsia="ar-SA"/>
    </w:rPr>
  </w:style>
  <w:style w:type="paragraph" w:customStyle="1" w:styleId="a">
    <w:name w:val="буллиты"/>
    <w:basedOn w:val="a0"/>
    <w:uiPriority w:val="99"/>
    <w:rsid w:val="00B66853"/>
    <w:pPr>
      <w:numPr>
        <w:numId w:val="3"/>
      </w:numPr>
      <w:tabs>
        <w:tab w:val="decimal" w:pos="340"/>
      </w:tabs>
      <w:suppressAutoHyphens/>
      <w:jc w:val="both"/>
    </w:pPr>
    <w:rPr>
      <w:bCs/>
      <w:color w:val="000000"/>
      <w:lang w:eastAsia="ar-SA"/>
    </w:rPr>
  </w:style>
  <w:style w:type="character" w:customStyle="1" w:styleId="af0">
    <w:name w:val="СТАТЬЯ"/>
    <w:rsid w:val="00B66853"/>
    <w:rPr>
      <w:rFonts w:ascii="Times New Roman" w:hAnsi="Times New Roman" w:cs="Times New Roman"/>
      <w:color w:val="auto"/>
      <w:sz w:val="28"/>
    </w:rPr>
  </w:style>
  <w:style w:type="paragraph" w:styleId="af1">
    <w:name w:val="Body Text"/>
    <w:basedOn w:val="a0"/>
    <w:link w:val="af2"/>
    <w:rsid w:val="00B66853"/>
    <w:pPr>
      <w:suppressAutoHyphens/>
      <w:spacing w:after="120"/>
    </w:pPr>
    <w:rPr>
      <w:rFonts w:eastAsia="MS Mincho"/>
      <w:sz w:val="28"/>
      <w:lang w:eastAsia="ar-SA"/>
    </w:rPr>
  </w:style>
  <w:style w:type="character" w:customStyle="1" w:styleId="af2">
    <w:name w:val="Основной текст Знак"/>
    <w:basedOn w:val="a1"/>
    <w:link w:val="af1"/>
    <w:rsid w:val="00B66853"/>
    <w:rPr>
      <w:rFonts w:ascii="Times New Roman" w:eastAsia="MS Mincho" w:hAnsi="Times New Roman" w:cs="Times New Roman"/>
      <w:sz w:val="28"/>
      <w:szCs w:val="24"/>
      <w:lang w:eastAsia="ar-SA"/>
    </w:rPr>
  </w:style>
  <w:style w:type="paragraph" w:customStyle="1" w:styleId="ConsNormal">
    <w:name w:val="ConsNormal"/>
    <w:uiPriority w:val="99"/>
    <w:rsid w:val="00B66853"/>
    <w:pPr>
      <w:suppressAutoHyphens/>
      <w:autoSpaceDE w:val="0"/>
      <w:spacing w:after="0" w:line="240" w:lineRule="auto"/>
      <w:ind w:firstLine="720"/>
    </w:pPr>
    <w:rPr>
      <w:rFonts w:ascii="Times New Roman" w:eastAsia="Times New Roman" w:hAnsi="Times New Roman" w:cs="Times New Roman"/>
      <w:sz w:val="28"/>
      <w:szCs w:val="28"/>
      <w:lang w:eastAsia="ar-SA"/>
    </w:rPr>
  </w:style>
  <w:style w:type="paragraph" w:styleId="af3">
    <w:name w:val="Title"/>
    <w:basedOn w:val="a0"/>
    <w:next w:val="a0"/>
    <w:link w:val="af4"/>
    <w:uiPriority w:val="10"/>
    <w:qFormat/>
    <w:rsid w:val="00B66853"/>
    <w:pPr>
      <w:contextualSpacing/>
    </w:pPr>
    <w:rPr>
      <w:rFonts w:asciiTheme="majorHAnsi" w:eastAsiaTheme="majorEastAsia" w:hAnsiTheme="majorHAnsi" w:cstheme="majorBidi"/>
      <w:spacing w:val="-10"/>
      <w:kern w:val="28"/>
      <w:sz w:val="56"/>
      <w:szCs w:val="56"/>
      <w:lang w:eastAsia="en-US"/>
    </w:rPr>
  </w:style>
  <w:style w:type="character" w:customStyle="1" w:styleId="af4">
    <w:name w:val="Название Знак"/>
    <w:basedOn w:val="a1"/>
    <w:link w:val="af3"/>
    <w:uiPriority w:val="10"/>
    <w:rsid w:val="00B66853"/>
    <w:rPr>
      <w:rFonts w:asciiTheme="majorHAnsi" w:eastAsiaTheme="majorEastAsia" w:hAnsiTheme="majorHAnsi" w:cstheme="majorBidi"/>
      <w:spacing w:val="-10"/>
      <w:kern w:val="28"/>
      <w:sz w:val="56"/>
      <w:szCs w:val="56"/>
    </w:rPr>
  </w:style>
  <w:style w:type="paragraph" w:customStyle="1" w:styleId="S">
    <w:name w:val="S_Обычный"/>
    <w:basedOn w:val="a0"/>
    <w:uiPriority w:val="99"/>
    <w:rsid w:val="00B66853"/>
    <w:pPr>
      <w:suppressAutoHyphens/>
      <w:spacing w:before="120" w:after="60"/>
      <w:ind w:firstLine="567"/>
      <w:jc w:val="both"/>
    </w:pPr>
    <w:rPr>
      <w:lang w:eastAsia="ar-SA"/>
    </w:rPr>
  </w:style>
  <w:style w:type="character" w:customStyle="1" w:styleId="af5">
    <w:name w:val="Гипертекстовая ссылка"/>
    <w:rsid w:val="00B66853"/>
    <w:rPr>
      <w:b w:val="0"/>
      <w:bCs w:val="0"/>
      <w:color w:val="106BBE"/>
    </w:rPr>
  </w:style>
  <w:style w:type="paragraph" w:customStyle="1" w:styleId="af6">
    <w:name w:val="Нижн колонтитул"/>
    <w:basedOn w:val="af7"/>
    <w:uiPriority w:val="99"/>
    <w:rsid w:val="00B66853"/>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7">
    <w:name w:val="footer"/>
    <w:basedOn w:val="a0"/>
    <w:link w:val="af8"/>
    <w:uiPriority w:val="99"/>
    <w:unhideWhenUsed/>
    <w:rsid w:val="00B66853"/>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B66853"/>
  </w:style>
  <w:style w:type="paragraph" w:customStyle="1" w:styleId="ConsPlusTitle">
    <w:name w:val="ConsPlusTitle"/>
    <w:uiPriority w:val="99"/>
    <w:rsid w:val="00B66853"/>
    <w:pPr>
      <w:widowControl w:val="0"/>
      <w:autoSpaceDE w:val="0"/>
      <w:autoSpaceDN w:val="0"/>
      <w:spacing w:after="0" w:line="240" w:lineRule="auto"/>
    </w:pPr>
    <w:rPr>
      <w:rFonts w:ascii="Calibri" w:eastAsia="Times New Roman" w:hAnsi="Calibri" w:cs="Calibri"/>
      <w:b/>
      <w:szCs w:val="20"/>
      <w:lang w:eastAsia="ru-RU"/>
    </w:rPr>
  </w:style>
  <w:style w:type="paragraph" w:styleId="af9">
    <w:name w:val="header"/>
    <w:basedOn w:val="a0"/>
    <w:link w:val="afa"/>
    <w:uiPriority w:val="99"/>
    <w:unhideWhenUsed/>
    <w:rsid w:val="00B66853"/>
    <w:pPr>
      <w:tabs>
        <w:tab w:val="center" w:pos="4677"/>
        <w:tab w:val="right" w:pos="9355"/>
      </w:tabs>
    </w:pPr>
    <w:rPr>
      <w:rFonts w:asciiTheme="minorHAnsi" w:eastAsiaTheme="minorHAnsi" w:hAnsiTheme="minorHAnsi" w:cstheme="minorBidi"/>
      <w:sz w:val="22"/>
      <w:szCs w:val="22"/>
      <w:lang w:eastAsia="en-US"/>
    </w:rPr>
  </w:style>
  <w:style w:type="character" w:customStyle="1" w:styleId="afa">
    <w:name w:val="Верхний колонтитул Знак"/>
    <w:basedOn w:val="a1"/>
    <w:link w:val="af9"/>
    <w:uiPriority w:val="99"/>
    <w:rsid w:val="00B66853"/>
  </w:style>
  <w:style w:type="paragraph" w:styleId="afb">
    <w:name w:val="Normal (Web)"/>
    <w:basedOn w:val="a0"/>
    <w:uiPriority w:val="99"/>
    <w:unhideWhenUsed/>
    <w:rsid w:val="00B66853"/>
    <w:pPr>
      <w:spacing w:before="100" w:beforeAutospacing="1" w:after="119"/>
    </w:pPr>
  </w:style>
  <w:style w:type="paragraph" w:customStyle="1" w:styleId="headertext">
    <w:name w:val="headertext"/>
    <w:basedOn w:val="a0"/>
    <w:uiPriority w:val="99"/>
    <w:rsid w:val="00B66853"/>
    <w:pPr>
      <w:spacing w:before="100" w:beforeAutospacing="1" w:after="100" w:afterAutospacing="1"/>
    </w:pPr>
  </w:style>
  <w:style w:type="character" w:styleId="afc">
    <w:name w:val="annotation reference"/>
    <w:basedOn w:val="a1"/>
    <w:uiPriority w:val="99"/>
    <w:semiHidden/>
    <w:unhideWhenUsed/>
    <w:rsid w:val="00B66853"/>
    <w:rPr>
      <w:sz w:val="16"/>
      <w:szCs w:val="16"/>
    </w:rPr>
  </w:style>
  <w:style w:type="paragraph" w:styleId="afd">
    <w:name w:val="annotation text"/>
    <w:basedOn w:val="a0"/>
    <w:link w:val="afe"/>
    <w:uiPriority w:val="99"/>
    <w:semiHidden/>
    <w:unhideWhenUsed/>
    <w:rsid w:val="00B66853"/>
    <w:pPr>
      <w:spacing w:after="160"/>
    </w:pPr>
    <w:rPr>
      <w:rFonts w:asciiTheme="minorHAnsi" w:eastAsiaTheme="minorHAnsi" w:hAnsiTheme="minorHAnsi" w:cstheme="minorBidi"/>
      <w:sz w:val="20"/>
      <w:szCs w:val="20"/>
      <w:lang w:eastAsia="en-US"/>
    </w:rPr>
  </w:style>
  <w:style w:type="character" w:customStyle="1" w:styleId="afe">
    <w:name w:val="Текст примечания Знак"/>
    <w:basedOn w:val="a1"/>
    <w:link w:val="afd"/>
    <w:uiPriority w:val="99"/>
    <w:semiHidden/>
    <w:rsid w:val="00B66853"/>
    <w:rPr>
      <w:sz w:val="20"/>
      <w:szCs w:val="20"/>
    </w:rPr>
  </w:style>
  <w:style w:type="paragraph" w:styleId="aff">
    <w:name w:val="annotation subject"/>
    <w:basedOn w:val="afd"/>
    <w:next w:val="afd"/>
    <w:link w:val="aff0"/>
    <w:uiPriority w:val="99"/>
    <w:semiHidden/>
    <w:unhideWhenUsed/>
    <w:rsid w:val="00B66853"/>
    <w:rPr>
      <w:b/>
      <w:bCs/>
    </w:rPr>
  </w:style>
  <w:style w:type="character" w:customStyle="1" w:styleId="aff0">
    <w:name w:val="Тема примечания Знак"/>
    <w:basedOn w:val="afe"/>
    <w:link w:val="aff"/>
    <w:uiPriority w:val="99"/>
    <w:semiHidden/>
    <w:rsid w:val="00B66853"/>
    <w:rPr>
      <w:b/>
      <w:bCs/>
      <w:sz w:val="20"/>
      <w:szCs w:val="20"/>
    </w:rPr>
  </w:style>
  <w:style w:type="paragraph" w:styleId="aff1">
    <w:name w:val="Revision"/>
    <w:hidden/>
    <w:uiPriority w:val="99"/>
    <w:semiHidden/>
    <w:rsid w:val="00B66853"/>
    <w:pPr>
      <w:spacing w:after="0" w:line="240" w:lineRule="auto"/>
    </w:pPr>
  </w:style>
  <w:style w:type="paragraph" w:customStyle="1" w:styleId="aff2">
    <w:name w:val="Нормальный (таблица)"/>
    <w:basedOn w:val="a0"/>
    <w:next w:val="a0"/>
    <w:uiPriority w:val="99"/>
    <w:rsid w:val="00B66853"/>
    <w:pPr>
      <w:widowControl w:val="0"/>
      <w:autoSpaceDE w:val="0"/>
      <w:autoSpaceDN w:val="0"/>
      <w:adjustRightInd w:val="0"/>
      <w:jc w:val="both"/>
    </w:pPr>
    <w:rPr>
      <w:rFonts w:ascii="Arial" w:hAnsi="Arial" w:cs="Arial"/>
      <w:sz w:val="26"/>
      <w:szCs w:val="26"/>
    </w:rPr>
  </w:style>
  <w:style w:type="paragraph" w:customStyle="1" w:styleId="aff3">
    <w:name w:val="Нормальный (лев. подпись)"/>
    <w:basedOn w:val="aff2"/>
    <w:next w:val="a0"/>
    <w:uiPriority w:val="99"/>
    <w:rsid w:val="00B66853"/>
    <w:pPr>
      <w:jc w:val="left"/>
    </w:pPr>
    <w:rPr>
      <w:rFonts w:eastAsiaTheme="minorEastAsia"/>
      <w:sz w:val="20"/>
      <w:szCs w:val="20"/>
    </w:rPr>
  </w:style>
  <w:style w:type="paragraph" w:customStyle="1" w:styleId="aff4">
    <w:name w:val="Центрированный (таблица)"/>
    <w:basedOn w:val="aff2"/>
    <w:next w:val="a0"/>
    <w:uiPriority w:val="99"/>
    <w:rsid w:val="00B66853"/>
    <w:pPr>
      <w:jc w:val="center"/>
    </w:pPr>
    <w:rPr>
      <w:rFonts w:eastAsiaTheme="minorEastAsia"/>
      <w:sz w:val="20"/>
      <w:szCs w:val="20"/>
    </w:rPr>
  </w:style>
  <w:style w:type="character" w:styleId="aff5">
    <w:name w:val="FollowedHyperlink"/>
    <w:basedOn w:val="a1"/>
    <w:uiPriority w:val="99"/>
    <w:semiHidden/>
    <w:unhideWhenUsed/>
    <w:rsid w:val="00B66853"/>
    <w:rPr>
      <w:color w:val="800080" w:themeColor="followedHyperlink"/>
      <w:u w:val="single"/>
    </w:rPr>
  </w:style>
  <w:style w:type="paragraph" w:customStyle="1" w:styleId="5">
    <w:name w:val="5_текст"/>
    <w:basedOn w:val="af1"/>
    <w:link w:val="50"/>
    <w:qFormat/>
    <w:rsid w:val="00DD7690"/>
    <w:pPr>
      <w:spacing w:after="0"/>
      <w:ind w:firstLine="720"/>
      <w:jc w:val="both"/>
    </w:pPr>
    <w:rPr>
      <w:rFonts w:eastAsia="Calibri"/>
      <w:sz w:val="24"/>
      <w:lang w:eastAsia="en-US"/>
    </w:rPr>
  </w:style>
  <w:style w:type="character" w:customStyle="1" w:styleId="50">
    <w:name w:val="5_текст Знак"/>
    <w:link w:val="5"/>
    <w:rsid w:val="00DD7690"/>
    <w:rPr>
      <w:rFonts w:ascii="Times New Roman" w:eastAsia="Calibri" w:hAnsi="Times New Roman" w:cs="Times New Roman"/>
      <w:sz w:val="24"/>
      <w:szCs w:val="24"/>
    </w:rPr>
  </w:style>
  <w:style w:type="character" w:customStyle="1" w:styleId="a8">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link w:val="a7"/>
    <w:uiPriority w:val="34"/>
    <w:rsid w:val="00DD7690"/>
    <w:rPr>
      <w:rFonts w:ascii="Times New Roman" w:eastAsia="Times New Roman" w:hAnsi="Times New Roman" w:cs="Times New Roman"/>
      <w:sz w:val="28"/>
      <w:szCs w:val="28"/>
      <w:lang w:eastAsia="ru-RU"/>
    </w:rPr>
  </w:style>
  <w:style w:type="paragraph" w:customStyle="1" w:styleId="13">
    <w:name w:val="Обычный1"/>
    <w:link w:val="aff6"/>
    <w:rsid w:val="00135D4A"/>
    <w:pPr>
      <w:spacing w:after="0" w:line="240" w:lineRule="auto"/>
    </w:pPr>
    <w:rPr>
      <w:rFonts w:ascii="Times New Roman" w:eastAsia="ヒラギノ角ゴ Pro W3" w:hAnsi="Times New Roman" w:cs="Times New Roman"/>
      <w:color w:val="000000"/>
      <w:sz w:val="24"/>
      <w:szCs w:val="20"/>
    </w:rPr>
  </w:style>
  <w:style w:type="character" w:customStyle="1" w:styleId="aff6">
    <w:name w:val="Обычный Знак"/>
    <w:link w:val="13"/>
    <w:locked/>
    <w:rsid w:val="00135D4A"/>
    <w:rPr>
      <w:rFonts w:ascii="Times New Roman" w:eastAsia="ヒラギノ角ゴ Pro W3" w:hAnsi="Times New Roman" w:cs="Times New Roman"/>
      <w:color w:val="000000"/>
      <w:sz w:val="24"/>
      <w:szCs w:val="20"/>
    </w:rPr>
  </w:style>
  <w:style w:type="paragraph" w:customStyle="1" w:styleId="Normal10-02">
    <w:name w:val="Normal + 10 пт полужирный По центру Слева:  -02 см Справ..."/>
    <w:basedOn w:val="a0"/>
    <w:link w:val="Normal10-020"/>
    <w:rsid w:val="00135D4A"/>
    <w:pPr>
      <w:ind w:left="-57" w:right="-113"/>
    </w:pPr>
    <w:rPr>
      <w:b/>
      <w:bCs/>
      <w:sz w:val="20"/>
      <w:szCs w:val="20"/>
    </w:rPr>
  </w:style>
  <w:style w:type="character" w:customStyle="1" w:styleId="Normal10-020">
    <w:name w:val="Normal + 10 пт полужирный По центру Слева:  -02 см Справ... Знак"/>
    <w:link w:val="Normal10-02"/>
    <w:locked/>
    <w:rsid w:val="00135D4A"/>
    <w:rPr>
      <w:rFonts w:ascii="Times New Roman" w:eastAsia="Times New Roman" w:hAnsi="Times New Roman" w:cs="Times New Roman"/>
      <w:b/>
      <w:bCs/>
      <w:sz w:val="20"/>
      <w:szCs w:val="20"/>
      <w:lang w:eastAsia="ru-RU"/>
    </w:rPr>
  </w:style>
  <w:style w:type="character" w:styleId="aff7">
    <w:name w:val="Strong"/>
    <w:basedOn w:val="a1"/>
    <w:uiPriority w:val="22"/>
    <w:qFormat/>
    <w:rsid w:val="003151D4"/>
    <w:rPr>
      <w:b/>
      <w:bCs/>
    </w:rPr>
  </w:style>
</w:styles>
</file>

<file path=word/webSettings.xml><?xml version="1.0" encoding="utf-8"?>
<w:webSettings xmlns:r="http://schemas.openxmlformats.org/officeDocument/2006/relationships" xmlns:w="http://schemas.openxmlformats.org/wordprocessingml/2006/main">
  <w:divs>
    <w:div w:id="161168796">
      <w:bodyDiv w:val="1"/>
      <w:marLeft w:val="0"/>
      <w:marRight w:val="0"/>
      <w:marTop w:val="0"/>
      <w:marBottom w:val="0"/>
      <w:divBdr>
        <w:top w:val="none" w:sz="0" w:space="0" w:color="auto"/>
        <w:left w:val="none" w:sz="0" w:space="0" w:color="auto"/>
        <w:bottom w:val="none" w:sz="0" w:space="0" w:color="auto"/>
        <w:right w:val="none" w:sz="0" w:space="0" w:color="auto"/>
      </w:divBdr>
    </w:div>
    <w:div w:id="502086716">
      <w:bodyDiv w:val="1"/>
      <w:marLeft w:val="0"/>
      <w:marRight w:val="0"/>
      <w:marTop w:val="0"/>
      <w:marBottom w:val="0"/>
      <w:divBdr>
        <w:top w:val="none" w:sz="0" w:space="0" w:color="auto"/>
        <w:left w:val="none" w:sz="0" w:space="0" w:color="auto"/>
        <w:bottom w:val="none" w:sz="0" w:space="0" w:color="auto"/>
        <w:right w:val="none" w:sz="0" w:space="0" w:color="auto"/>
      </w:divBdr>
    </w:div>
    <w:div w:id="622034744">
      <w:bodyDiv w:val="1"/>
      <w:marLeft w:val="0"/>
      <w:marRight w:val="0"/>
      <w:marTop w:val="0"/>
      <w:marBottom w:val="0"/>
      <w:divBdr>
        <w:top w:val="none" w:sz="0" w:space="0" w:color="auto"/>
        <w:left w:val="none" w:sz="0" w:space="0" w:color="auto"/>
        <w:bottom w:val="none" w:sz="0" w:space="0" w:color="auto"/>
        <w:right w:val="none" w:sz="0" w:space="0" w:color="auto"/>
      </w:divBdr>
    </w:div>
    <w:div w:id="724960207">
      <w:bodyDiv w:val="1"/>
      <w:marLeft w:val="0"/>
      <w:marRight w:val="0"/>
      <w:marTop w:val="0"/>
      <w:marBottom w:val="0"/>
      <w:divBdr>
        <w:top w:val="none" w:sz="0" w:space="0" w:color="auto"/>
        <w:left w:val="none" w:sz="0" w:space="0" w:color="auto"/>
        <w:bottom w:val="none" w:sz="0" w:space="0" w:color="auto"/>
        <w:right w:val="none" w:sz="0" w:space="0" w:color="auto"/>
      </w:divBdr>
    </w:div>
    <w:div w:id="733047753">
      <w:bodyDiv w:val="1"/>
      <w:marLeft w:val="0"/>
      <w:marRight w:val="0"/>
      <w:marTop w:val="0"/>
      <w:marBottom w:val="0"/>
      <w:divBdr>
        <w:top w:val="none" w:sz="0" w:space="0" w:color="auto"/>
        <w:left w:val="none" w:sz="0" w:space="0" w:color="auto"/>
        <w:bottom w:val="none" w:sz="0" w:space="0" w:color="auto"/>
        <w:right w:val="none" w:sz="0" w:space="0" w:color="auto"/>
      </w:divBdr>
    </w:div>
    <w:div w:id="15785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8&amp;date=09.02.2025&amp;demo=2" TargetMode="External"/><Relationship Id="rId13" Type="http://schemas.openxmlformats.org/officeDocument/2006/relationships/hyperlink" Target="https://login.consultant.ru/link/?req=doc&amp;base=LAW&amp;n=468594&amp;dst=562&amp;field=134&amp;date=09.02.2025&amp;demo=2" TargetMode="External"/><Relationship Id="rId18" Type="http://schemas.openxmlformats.org/officeDocument/2006/relationships/hyperlink" Target="https://login.consultant.ru/link/?req=doc&amp;base=LAW&amp;n=416265&amp;dst=8" TargetMode="External"/><Relationship Id="rId26" Type="http://schemas.openxmlformats.org/officeDocument/2006/relationships/hyperlink" Target="https://login.consultant.ru/link/?req=doc&amp;base=LAW&amp;n=481376&amp;dst=2013" TargetMode="External"/><Relationship Id="rId3" Type="http://schemas.openxmlformats.org/officeDocument/2006/relationships/styles" Target="styles.xml"/><Relationship Id="rId21" Type="http://schemas.openxmlformats.org/officeDocument/2006/relationships/hyperlink" Target="consultantplus://offline/ref=C753924CBAB55246795B214311B428BCFD050CC6853B6AF620FE0525CD8C9250B2C4C4D4363DF657185EA82521v8J6O" TargetMode="External"/><Relationship Id="rId7" Type="http://schemas.openxmlformats.org/officeDocument/2006/relationships/hyperlink" Target="https://login.consultant.ru/link/?req=doc&amp;base=LAW&amp;n=494619&amp;dst=485&amp;field=134&amp;date=09.02.2025&amp;demo=2" TargetMode="External"/><Relationship Id="rId12" Type="http://schemas.openxmlformats.org/officeDocument/2006/relationships/hyperlink" Target="https://login.consultant.ru/link/?req=doc&amp;base=LAW&amp;n=402641" TargetMode="External"/><Relationship Id="rId17" Type="http://schemas.openxmlformats.org/officeDocument/2006/relationships/hyperlink" Target="https://login.consultant.ru/link/?req=doc&amp;base=LAW&amp;n=416265&amp;dst=2" TargetMode="External"/><Relationship Id="rId25" Type="http://schemas.openxmlformats.org/officeDocument/2006/relationships/hyperlink" Target="https://login.consultant.ru/link/?req=doc&amp;base=LAW&amp;n=481376&amp;dst=1965" TargetMode="External"/><Relationship Id="rId2" Type="http://schemas.openxmlformats.org/officeDocument/2006/relationships/numbering" Target="numbering.xml"/><Relationship Id="rId16" Type="http://schemas.openxmlformats.org/officeDocument/2006/relationships/hyperlink" Target="https://login.consultant.ru/link/?req=doc&amp;base=LAW&amp;n=468594&amp;dst=416" TargetMode="External"/><Relationship Id="rId20" Type="http://schemas.openxmlformats.org/officeDocument/2006/relationships/hyperlink" Target="https://login.consultant.ru/link/?req=doc&amp;base=LAW&amp;n=468594&amp;dst=4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02963/" TargetMode="External"/><Relationship Id="rId11" Type="http://schemas.openxmlformats.org/officeDocument/2006/relationships/hyperlink" Target="https://login.consultant.ru/link/?req=doc&amp;base=LAW&amp;n=471078&amp;dst=35&amp;field=134&amp;date=09.02.2025&amp;demo=2" TargetMode="External"/><Relationship Id="rId24" Type="http://schemas.openxmlformats.org/officeDocument/2006/relationships/hyperlink" Target="https://login.consultant.ru/link/?req=doc&amp;base=LAW&amp;n=481376&amp;dst=10044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8594&amp;dst=565&amp;field=134&amp;date=09.02.2025&amp;demo=2" TargetMode="External"/><Relationship Id="rId23" Type="http://schemas.openxmlformats.org/officeDocument/2006/relationships/hyperlink" Target="consultantplus://offline/ref=C753924CBAB55246795B214311B428BCFF000FC2833F6AF620FE0525CD8C9250A0C49CD83634E8571B4BFE7464DA1D0B19AF1DC765D57C96v2J9O" TargetMode="External"/><Relationship Id="rId28" Type="http://schemas.openxmlformats.org/officeDocument/2006/relationships/fontTable" Target="fontTable.xml"/><Relationship Id="rId10" Type="http://schemas.openxmlformats.org/officeDocument/2006/relationships/hyperlink" Target="https://login.consultant.ru/link/?req=doc&amp;base=LAW&amp;n=477662&amp;dst=100006&amp;field=134&amp;date=09.02.2025&amp;demo=2" TargetMode="External"/><Relationship Id="rId19" Type="http://schemas.openxmlformats.org/officeDocument/2006/relationships/hyperlink" Target="https://login.consultant.ru/link/?req=doc&amp;base=LAW&amp;n=416265&amp;dst=9" TargetMode="External"/><Relationship Id="rId4" Type="http://schemas.openxmlformats.org/officeDocument/2006/relationships/settings" Target="settings.xml"/><Relationship Id="rId9" Type="http://schemas.openxmlformats.org/officeDocument/2006/relationships/hyperlink" Target="http://www.consultant.ru/document/cons_doc_LAW_370381/906b3e51e3ca62c51d9ff5a89c2e5bfdcb1e581f/" TargetMode="External"/><Relationship Id="rId14" Type="http://schemas.openxmlformats.org/officeDocument/2006/relationships/hyperlink" Target="https://login.consultant.ru/link/?req=doc&amp;base=LAW&amp;n=468594&amp;dst=564&amp;field=134&amp;date=09.02.2025&amp;demo=2" TargetMode="External"/><Relationship Id="rId22" Type="http://schemas.openxmlformats.org/officeDocument/2006/relationships/hyperlink" Target="consultantplus://offline/ref=C753924CBAB55246795B214311B428BCFD0708CE86396AF620FE0525CD8C9250B2C4C4D4363DF657185EA82521v8J6O" TargetMode="External"/><Relationship Id="rId27" Type="http://schemas.openxmlformats.org/officeDocument/2006/relationships/hyperlink" Target="https://login.consultant.ru/link/?req=doc&amp;base=LAW&amp;n=46830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0E7A-C21E-42A6-8EF3-1B55AFB4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60</Pages>
  <Words>20406</Words>
  <Characters>116317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 Windows</cp:lastModifiedBy>
  <cp:revision>12</cp:revision>
  <cp:lastPrinted>2025-02-14T12:52:00Z</cp:lastPrinted>
  <dcterms:created xsi:type="dcterms:W3CDTF">2023-11-09T11:38:00Z</dcterms:created>
  <dcterms:modified xsi:type="dcterms:W3CDTF">2025-02-14T13:22:00Z</dcterms:modified>
</cp:coreProperties>
</file>